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تعد الندرة المحور الرئيس لعلم الاقتصاد،</w:t>
      </w:r>
    </w:p>
    <w:p>
      <w:pPr/>
      <w:r>
        <w:rPr>
          <w:shd w:val="clear" w:fill="eeee80"/>
        </w:rPr>
        <w:t xml:space="preserve"> ذلك أن الاقتصاد دراسة لكيفية تخصيص الموارد النادرة بين بدائل من الحاجات البشرية غير المحدودة،</w:t>
      </w:r>
    </w:p>
    <w:p>
      <w:pPr/>
      <w:r>
        <w:rPr>
          <w:shd w:val="clear" w:fill="eeee80"/>
        </w:rPr>
        <w:t xml:space="preserve"> وندرة الموارد هي الأساس في ندرة كل ما يستعمله الناس من سلع وخدمات،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2026-08-20T14:41:43+00:00</dcterms:created>
  <dcterms:modified xsi:type="dcterms:W3CDTF">2026-08-20T14:41:43+00:00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