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١-موت المورث </w:t>
      </w:r>
    </w:p>
    <w:p>
      <w:pPr/>
      <w:r>
        <w:rPr>
          <w:shd w:val="clear" w:fill="eeee80"/>
        </w:rPr>
        <w:t xml:space="preserve">٢-تتحقق حياة الوارث بعد موته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2026-10-07T21:45:47+00:00</dcterms:created>
  <dcterms:modified xsi:type="dcterms:W3CDTF">2026-10-07T21:45:47+00:00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