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Ambition and Self- Improvement:        Pip is a small seed, something that starts off tiny and then grows and develops into something new. Pip's name, then, is a story of the growth and development of its main character. </w:t>
      </w:r>
    </w:p>
    <w:p>
      <w:pPr/>
      <w:r>
        <w:rPr>
          <w:shd w:val="clear" w:fill="eeee80"/>
        </w:rPr>
        <w:t xml:space="preserve">Dickens presents the ambition to improve oneself that drives Pip along with many of the novel's secondary characters as a force capable of generating both positive and negative results.</w:t>
      </w:r>
    </w:p>
    <w:p>
      <w:pPr/>
      <w:r>
        <w:rPr/>
        <w:t xml:space="preserve"> Pip's early ambitions focus on elevating his social class, on making himself into someone who seems worthy of Estella, but in the process he turns himself into someone who is unkind to those who were kindest to him such as Joe and Provis, and ruins himself financially. </w:t>
      </w:r>
    </w:p>
    <w:p>
      <w:pPr/>
      <w:r>
        <w:rPr>
          <w:shd w:val="clear" w:fill="eeee80"/>
        </w:rPr>
        <w:t xml:space="preserve">Through these humbling experiences, Pip eventually comes to understand self-improvement as a more complex process involving moral and spiritual development as well.</w:t>
      </w:r>
    </w:p>
    <w:p>
      <w:pPr/>
      <w:r>
        <w:rPr/>
        <w:t xml:space="preserve"> </w:t>
      </w:r>
    </w:p>
    <w:p>
      <w:pPr/>
      <w:r>
        <w:rPr>
          <w:shd w:val="clear" w:fill="eeee80"/>
        </w:rPr>
        <w:t xml:space="preserve">Pip's own ambitions are echoed by the self-improvement efforts of secondary characters like Joe and Miss Havisham, who learn to write and to empathize, respectively, at Pip's encouragement.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2026-10-19T12:20:36+00:00</dcterms:created>
  <dcterms:modified xsi:type="dcterms:W3CDTF">2026-10-19T12:20:36+00:00</dcterms:modified>
</cp:coreProperties>
</file>

<file path=docProps/custom.xml><?xml version="1.0" encoding="utf-8"?>
<Properties xmlns="http://schemas.openxmlformats.org/officeDocument/2006/custom-properties" xmlns:vt="http://schemas.openxmlformats.org/officeDocument/2006/docPropsVTypes"/>
</file>