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studies were conducted on traditional medicine, and the result of these studies was that the advantages of traditional medicine outweigh the disadvantages, and I will mention some of them.This feature can protect the patient from experiencing severe adverse effects.The last advantage is the minimal risk of side effects; The main reason for this is that natural oils and herbs are easily absorbed by the body due to their organic composition.The first advantage is the availability of medicine, as traditional medicine often relies on natural herbs and oils, and a person can easily grow the herbs themselves or obtain them from someone who has them.So, there are various advantages to traditional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2026-10-25T20:52:18+00:00</dcterms:created>
  <dcterms:modified xsi:type="dcterms:W3CDTF">2026-10-25T20:52:18+00:00</dcterms:modified>
</cp:coreProperties>
</file>

<file path=docProps/custom.xml><?xml version="1.0" encoding="utf-8"?>
<Properties xmlns="http://schemas.openxmlformats.org/officeDocument/2006/custom-properties" xmlns:vt="http://schemas.openxmlformats.org/officeDocument/2006/docPropsVTypes"/>
</file>