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ظھرت العقوبة منذ وجود الإنسان لكنھا اتخذت عدة صور إبتداءا من الانتقام </w:t>
      </w:r>
    </w:p>
    <w:p>
      <w:pPr/>
      <w:r>
        <w:rPr>
          <w:shd w:val="clear" w:fill="eeee80"/>
        </w:rPr>
        <w:t xml:space="preserve">والأخذ بالثار باعتبارھا الوسیلة المثلى لقمع الجریمة و الوقایة منھا ،</w:t>
      </w:r>
    </w:p>
    <w:p>
      <w:pPr/>
      <w:r>
        <w:rPr>
          <w:shd w:val="clear" w:fill="eeee80"/>
        </w:rPr>
        <w:t xml:space="preserve">العقوبة أن تكون قاسیة لتحقیق الھدف المنشود،</w:t>
      </w:r>
    </w:p>
    <w:p>
      <w:pPr/>
      <w:r>
        <w:rPr>
          <w:shd w:val="clear" w:fill="eeee80"/>
        </w:rPr>
        <w:t xml:space="preserve">خطرا وبالتالي ھو الھدف الأساسي لھذه المواجھة و یكون ذلك بقتلھ وإزالتھ بصورة </w:t>
      </w:r>
    </w:p>
    <w:p>
      <w:pPr/>
      <w:r>
        <w:rPr>
          <w:shd w:val="clear" w:fill="eeee80"/>
        </w:rPr>
        <w:t xml:space="preserve">جذریة حتى وإن كانت الجریمة بسیطة لا تستحق ھذا العقاب.</w:t>
      </w:r>
    </w:p>
    <w:p>
      <w:pPr/>
      <w:r>
        <w:rPr>
          <w:shd w:val="clear" w:fill="eeee80"/>
        </w:rPr>
        <w:t xml:space="preserve"> كما تطورت أسالیب العقاب فبدلا من ممارسة الفرد بنفسھ الحد و العقاب أصبحت </w:t>
      </w:r>
    </w:p>
    <w:p>
      <w:pPr/>
      <w:r>
        <w:rPr>
          <w:shd w:val="clear" w:fill="eeee80"/>
        </w:rPr>
        <w:t xml:space="preserve">السلطة الحاكمة تمارس ھذا الإجراء في شكل منظم و مقنن لكن رغم ذلك لم یختفي </w:t>
      </w:r>
    </w:p>
    <w:p>
      <w:pPr/>
      <w:r>
        <w:rPr>
          <w:shd w:val="clear" w:fill="eeee80"/>
        </w:rPr>
        <w:t xml:space="preserve">السلوك الإجرامي داخل المجتمع و بالتالي لم یتحقق ھدف القضاء على الجریمة ،</w:t>
      </w:r>
    </w:p>
    <w:p>
      <w:pPr/>
      <w:r>
        <w:rPr>
          <w:shd w:val="clear" w:fill="eeee80"/>
        </w:rPr>
        <w:t xml:space="preserve">انتھجت الدول الحدیثة أسالیب عقابیة أشھرھا سلب الحریة ھذه الأسالیب تھدف إلى </w:t>
      </w:r>
    </w:p>
    <w:p>
      <w:pPr/>
      <w:r>
        <w:rPr>
          <w:shd w:val="clear" w:fill="eeee80"/>
        </w:rPr>
        <w:t xml:space="preserve">الردع و الإصلاح و محاولة تقویم سلوك المجرمین و إعادة إدماجھم في المجتمع لكنھا </w:t>
      </w:r>
    </w:p>
    <w:p>
      <w:pPr/>
      <w:r>
        <w:rPr>
          <w:shd w:val="clear" w:fill="eeee80"/>
        </w:rPr>
        <w:t xml:space="preserve">لم تكف لوحدھا لتحقیق ھذا الھدف و بالتالي عجزت على ردع السلوك الإجرامي بل </w:t>
      </w:r>
    </w:p>
    <w:p>
      <w:pPr/>
      <w:r>
        <w:rPr>
          <w:shd w:val="clear" w:fill="eeee80"/>
        </w:rPr>
        <w:t xml:space="preserve">وأكثر من ذلك كان لھا دور كبیر في ارتفاع نسبة الجرائم وخاصة من طرف الأشخاص </w:t>
      </w:r>
    </w:p>
    <w:p>
      <w:pPr/>
      <w:r>
        <w:rPr>
          <w:shd w:val="clear" w:fill="eeee80"/>
        </w:rPr>
        <w:t xml:space="preserve">الذین سبق و سلبت حریتھم حیث أن المؤسسات العقابیة یقع على مستواھا نظم معاملة </w:t>
      </w:r>
    </w:p>
    <w:p>
      <w:pPr/>
      <w:r>
        <w:rPr>
          <w:shd w:val="clear" w:fill="eeee80"/>
        </w:rPr>
        <w:t xml:space="preserve">غیر آدمیة و كذلك تؤثر الصورة النمطیة للمجتمع نظیر المسجون حیث ینظر إلیھ على </w:t>
      </w:r>
    </w:p>
    <w:p>
      <w:pPr/>
      <w:r>
        <w:rPr>
          <w:shd w:val="clear" w:fill="eeee80"/>
        </w:rPr>
        <w:t xml:space="preserve">انھ شخص منبوذ و مجرم مما یدفعھ للجنوح نحو الجریمة .</w:t>
      </w:r>
    </w:p>
    <w:p>
      <w:pPr/>
      <w:r>
        <w:rPr>
          <w:shd w:val="clear" w:fill="eeee80"/>
        </w:rPr>
        <w:t xml:space="preserve">و نظرا لھذه السلبیات التي عرفتھا الأسالیب العقابیة ذھبت معظم التشریعات الحدیثة بما </w:t>
      </w:r>
    </w:p>
    <w:p>
      <w:pPr/>
      <w:r>
        <w:rPr>
          <w:shd w:val="clear" w:fill="eeee80"/>
        </w:rPr>
        <w:t xml:space="preserve">فیھا التشریع الجزائري إلى إعادة النظر في السیاسة العقابیة و ثم النظر للمحكوم علیھ </w:t>
      </w:r>
    </w:p>
    <w:p>
      <w:pPr/>
      <w:r>
        <w:rPr>
          <w:shd w:val="clear" w:fill="eeee80"/>
        </w:rPr>
        <w:t xml:space="preserve">كطرف أساسي في ھذه السیاسة و تم تغییر العدید من المفاھیم الخاطئة فأصبحت وظیفة </w:t>
      </w:r>
    </w:p>
    <w:p>
      <w:pPr/>
      <w:r>
        <w:rPr>
          <w:shd w:val="clear" w:fill="eeee80"/>
        </w:rPr>
        <w:t xml:space="preserve">العقوبة ھي مواجھة السلوك الإجرامي لا المجرم و أكثر النظم الجدیدة التي تبنتھا </w:t>
      </w:r>
    </w:p>
    <w:p>
      <w:pPr/>
      <w:r>
        <w:rPr>
          <w:shd w:val="clear" w:fill="eeee80"/>
        </w:rPr>
        <w:t xml:space="preserve">التشریعات الحدیثة ھو نظام الإفراج المشروط الذي یعتبر نوع من المعاملة والمتابعة </w:t>
      </w:r>
    </w:p>
    <w:p>
      <w:pPr/>
      <w:r>
        <w:rPr>
          <w:shd w:val="clear" w:fill="eeee80"/>
        </w:rPr>
        <w:t xml:space="preserve">التي تتم خارج أسوار المؤسسات العقابیة ،</w:t>
      </w:r>
    </w:p>
    <w:p>
      <w:pPr/>
      <w:r>
        <w:rPr>
          <w:shd w:val="clear" w:fill="eeee80"/>
        </w:rPr>
        <w:t xml:space="preserve">المجرم و إصلاحھ و إعادة إدماجھ في المجتمع تم انتھاجھ من طرف المشرع الجزائري </w:t>
      </w:r>
    </w:p>
    <w:p>
      <w:pPr/>
      <w:r>
        <w:rPr>
          <w:shd w:val="clear" w:fill="eeee80"/>
        </w:rPr>
        <w:t xml:space="preserve">بموجب الأمر -72 02 المتضمن قانون إصلاح السجون و إعادة تربیة المساجین حیث </w:t>
      </w:r>
    </w:p>
    <w:p>
      <w:pPr/>
      <w:r>
        <w:rPr>
          <w:shd w:val="clear" w:fill="eeee80"/>
        </w:rPr>
        <w:t xml:space="preserve">تناول من خلالھ أحكام الإفراج المشروط ثم بعد ذلك جاء قانون -05 04 المتضمن قانون </w:t>
      </w:r>
    </w:p>
    <w:p>
      <w:pPr/>
      <w:r>
        <w:rPr>
          <w:shd w:val="clear" w:fill="eeee80"/>
        </w:rPr>
        <w:t xml:space="preserve">تنظیم السجون و إعادة الإدماج الاجتماعي للمساجین ھذا القانون ادخل عدة إصلاحات </w:t>
      </w:r>
    </w:p>
    <w:p>
      <w:pPr/>
      <w:r>
        <w:rPr>
          <w:shd w:val="clear" w:fill="eeee80"/>
        </w:rPr>
        <w:t xml:space="preserve">قیمة و جذریة على نظام الإفراج المشروط .</w:t>
      </w:r>
    </w:p>
    <w:p>
      <w:pPr/>
      <w:r>
        <w:rPr>
          <w:shd w:val="clear" w:fill="eeee80"/>
        </w:rPr>
        <w:t xml:space="preserve">یعتبر ھذا النظام من أھم المواضیع التي شغلت التشریعات الحدیثة باعتباره عنصر مھم </w:t>
      </w:r>
    </w:p>
    <w:p>
      <w:pPr/>
      <w:r>
        <w:rPr>
          <w:shd w:val="clear" w:fill="eeee80"/>
        </w:rPr>
        <w:t xml:space="preserve">المجرم و إعادة إدماجھ .</w:t>
      </w:r>
    </w:p>
    <w:p>
      <w:pPr/>
      <w:r>
        <w:rPr>
          <w:shd w:val="clear" w:fill="eeee80"/>
        </w:rPr>
        <w:t xml:space="preserve">معرفة أسلوب من أسالیب السیاسة العقابیة الحدیثة الذي یمثل احد بدائل العقوبة السالبة </w:t>
      </w:r>
    </w:p>
    <w:p>
      <w:pPr/>
      <w:r>
        <w:rPr>
          <w:shd w:val="clear" w:fill="eeee80"/>
        </w:rPr>
        <w:t xml:space="preserve">للحریة و تبیان أھمیتھ و قیمة الإفراج المشروط العقابیة في التشریع العقابي الجزائري.</w:t>
      </w:r>
    </w:p>
    <w:p>
      <w:pPr/>
      <w:r>
        <w:rPr>
          <w:shd w:val="clear" w:fill="eeee80"/>
        </w:rPr>
        <w:t xml:space="preserve">معرفة كیفیة استفادة المحكوم علیھ من نظام الإفراج المشروط و الشروط التي یجب </w:t>
      </w:r>
    </w:p>
    <w:p>
      <w:pPr/>
      <w:r>
        <w:rPr>
          <w:shd w:val="clear" w:fill="eeee80"/>
        </w:rPr>
        <w:t xml:space="preserve">توفرھا لذلك ومعرفة الالتزامات التي تكون على عاتقھ و الآثار المترتبة على إخلالھ بھا.</w:t>
      </w:r>
    </w:p>
    <w:p>
      <w:pPr/>
      <w:r>
        <w:rPr>
          <w:shd w:val="clear" w:fill="eeee80"/>
        </w:rPr>
        <w:t xml:space="preserve">-3 أسباب اختیار الموضوع </w:t>
      </w:r>
    </w:p>
    <w:p>
      <w:pPr/>
      <w:r>
        <w:rPr>
          <w:shd w:val="clear" w:fill="eeee80"/>
        </w:rPr>
        <w:t xml:space="preserve">تعددت الأسباب في اختیار ھذا الموضوع و اشتملت على الدافع الشخصي و ذلك من </w:t>
      </w:r>
    </w:p>
    <w:p>
      <w:pPr/>
      <w:r>
        <w:rPr>
          <w:shd w:val="clear" w:fill="eeee80"/>
        </w:rPr>
        <w:t xml:space="preserve">خلال الاطلاع على نظام الإفراج المشروط معرفة تطوره و إجراءاتھ بالإضافة لما لھ </w:t>
      </w:r>
    </w:p>
    <w:p>
      <w:pPr/>
      <w:r>
        <w:rPr>
          <w:shd w:val="clear" w:fill="eeee80"/>
        </w:rPr>
        <w:t xml:space="preserve">من أھمیة تتعلق باستقرار و امن المجتمع في مكافحة الخطورة الإجرامیة أمام احترافیة </w:t>
      </w:r>
    </w:p>
    <w:p>
      <w:pPr/>
      <w:r>
        <w:rPr>
          <w:shd w:val="clear" w:fill="eeee80"/>
        </w:rPr>
        <w:t xml:space="preserve">أما الأسباب الموضوعیة فأساسھا المشكلات التي یطرحھا ھذا الموضوع و بالتالي تعتبر </w:t>
      </w:r>
    </w:p>
    <w:p>
      <w:pPr/>
      <w:r>
        <w:rPr>
          <w:shd w:val="clear" w:fill="eeee80"/>
        </w:rPr>
        <w:t xml:space="preserve">لمعالجة ھذا الموضوع بدا لنا ضروریا أن تتضمن الدراسة جانبین من نظام الإفراج </w:t>
      </w:r>
    </w:p>
    <w:p>
      <w:pPr/>
      <w:r>
        <w:rPr>
          <w:shd w:val="clear" w:fill="eeee80"/>
        </w:rPr>
        <w:t xml:space="preserve">المشروط جانب موضوعي و جانب إجرائي لذلك فان إشكالیة دراستنا تمثلت في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2026-10-03T08:53:35+00:00</dcterms:created>
  <dcterms:modified xsi:type="dcterms:W3CDTF">2026-10-03T08:53:35+00:00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