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تسم الاختبار بعدد من المواصفات الأساسية، 1. المتغيرات المراد اختبارها تكون ذات علاقة بالرياضة التي يمارسها اللاعب.  وكيفية الربط بين وحدات الاختبار المختلفة في حزمة اختبارات (بطارية الاختبار) وتتضمن: 5. الاختبار النهائي لوحدات الاختبار. 6. اعداد شروط وتعليمات تطبيق الاختبار 1. تحديد الغرض من الاختبار:  مما يستلزم من الباحث أن يُميز الهدف الأساسي الذي ستُوظف نتائج الاختبار لتحقيقه. تتباين أهداف الاختبار بين أهداف عامة،  وأهداف خاصة،  يجب تحديد مفهومها بدقة،  كما يُستحسن حساب الأهمية النسبية لكل مكون،  بهدف تحديد المفردات المناسبة للاختبارات المعرفية والنفسية،  كما هو موضح في جدول (1). 4. تحديد وحدات الاختبار:  جميع الجوانب النوعية للمكون المطلوب قياسه،  نفسية،  كما ينبغي الالتزام بمبدأ أساسي يتمثل في ضرورة تغطية جميع المظاهر السلوكية أو الأدائية المتعلقة بالمكون،  يُشرع في تحديد خصائصها السيكومترية،  ويُراعى في هذا السياق أن تكون مؤشرات الصدق والثبات والموضوعية مستمدة من دراسات أُجريت على عينات مماثلة للعينة التي ستُطبق عليها هذه الوحدات.  بعد استبعاد الوحدات التي لم تثبت صدقها أو ثباتها أو موضوعيتها، 2. ينبغي أن تقع معاملات الارتباط بين وحدات الاختبار التي تقيس المكون الواحد ضمن مدى يتراوح بين (0. 3. يُفضل أن تكون معاملات الارتباط بين وحدات الاختبار التي تقيس مكونات مختلفة منخفضة قدر الإمكان،  شريطة أن تساهم كل منها في تغطية أبعاد مختلفة من ذلك المكون.  وإذا تجاوز العدد هذا الحد،  مما يستلزم تحديد طريقة التحليل الإحصائي المناسبة ضمن تصميم خطة البحث منذ البداية. 6. إعداد شروط وتعليمات تطبيق الاختبار:  تأتي مرحلة إعداد الإجراءات الفعلية الدقيقة لتطبيق كل وحدة من الوحدات التي تم تحديدها.  عدد المحاولات، 7. حساب المعاملات العلمية للاختبار: يتم حساب ثبات كل وحدة من وحدات الاختبار عمليًا من خلال حساب معامل الثبات (Coefficient of Reliability)، 2. حجم العينة وطريقة اختيارها: ينبغي أن يكون حجم العينة كافيًا من الناحية الإحصائية، 3. توحيد ظروف التطبيق: يجب توحيد جميع التعليمات والشروط والظروف المحيطة بالتطبيق، 4. قيمة معامل الثبات: يجب أن تكون القيمة العددية لمعامل الثبات المحسوب مقبولة من الناحية الإحصائية، تأتي بعد ذلك مرحلة حساب موضوعية كل وحدة من وحدات الاختبار،  يقومان بتقدير درجات مجموعة واحدة من الأفراد في وقت واحد،  مستوى تدريب القائمين على الاختبار،  وعند حساب موضوعية وحدات الاختبار،  ينبغي الالتزام بالشروط الآتية: 1. أن تُحسب الموضوعية باستخدام عينة مأخوذة من نفس المجتمع الذي ستُطبق عليه وحدات القياس. 3. أن تكون العينة ممثلة للمجتمع الأصلي،  اعداد الشروط والتعليمات النهائية للاختبار:  تتم مراجعة كافة الإجراءات العملية المكتوبة والخاصة بتطبيق كل وحدة،  لتكون جاهزة للتطبيق الميداني.  بحيث يتراوح العدد بين (3–5) وحدات،  وذلك لتسهيل التطبيق دون الإخلال بشمولية التقييم. 2. الارتباط الداخلي المنخفض: يجب أن تكون معاملات الارتباط الداخلية (Intercorrelation) بين وحدات البطارية أقل من معاملات الارتباط المحسوبة بين الوحدات التجريبية الأخرى، 5. استخدام معادلات التنبؤ: يُستحسن الاستعانة بمعادلة الانحدار (Regression Equation) لتقدير قدرة البطارية على التنبؤ بالأداء الكلي للظاهرة المستهدفة،  ويمكن تلخيص هذه المبادئ على النحو الآتي: 1. قياس الجوانب الأساسية في المهارة أو اللعبة  وتُعد هذه المهارات مؤشرات مهمة لمستوى الأداء الكلي. وعند الرغبة في تقويم القدرة المهارية الكلية، · تحديد الأهمية النسبية لكل مهارة من خلال رأي الخبراء. · بناء قائمة بالمهارات الأساسية والمهمة، يُشترط أن تحاكي مواقف الاختبار الأداء الفعلي في اللعبة قدر الإمكان.  اختبار الإرسال في التنس يجب أن يقيس عناصر مثل: القوة،  الدقة،  والاستمرارية، · يمكن استخدام مقاييس تقديرية بواسطة محكمين متخصصين لتقويم النواحي الفنية.  أداء الاختبار بشكل فردي قدر الإمكان 5. إضفاء التشويق والمعنى على الاختبار · إعطاء وقت كافٍ للتدريب قبل التطبيق النهائي. 6. التوازن في مستوى صعوبة الاختبار  إذ يفقد بذلك قدرته التمييزية.  والتي تهدف إلى تحسين دقة القياس وتناسب الاختبار مع المستوى الفعلي للمختبرين.  ومن أبرز هذه الإجراءات ما يلي: 2. استبدال الاختبار بآخر أكثر ملاءمة: إذا ثبت أن الاختبار غير مناسب لفئة معينة من المختبرين،  مما يرفع من كفاءة التقييم ويزيد من فعاليته.  لذا،  وغالبًا ما تُظهر نتائج هذه الاختبارات توزيعًا يشبه المنحنى الاعتدالي، من الضروري أن توفر الاختبارات درجات دقيقة تمثل الأداء الفعلي للمهارة المقاسة،  ويُعتمد في ذلك على:  إضافة إلى وسائل تعتمد على التقدير الذاتي للمحكمين، ينبغي أن تُحدد عدد المحاولات لكل اختبار بما يتناسب مع طبيعة المهارة المراد قياسها.  وتُوصى الإرشادات العامة بما يلي: · مثال: · ثلاث محاولات في اختبارات مثل: دفع الكرة الطبية، · محاولة واحدة في اختبارات التحمل العضلي، · الثبات: ويُعد المؤشر الأهم لجودة الاختبار،  إذ يتأثر بالعديد من العوامل التي قد تُسبب خطأ في القياس،  ودرجة الحرارة) · عدم وضوح التعليمات غالبًا ما تفتقر الاختبارات المتوفرة في المراجع والدوريات العلمية إلى التوافق مع متطلبات برامج القياس من حيث زمن التنفيذ، 2. عدم توفر الأجهزة والمعدات المطلوبة تُستبعد بعض الاختبارات لعدم توفر بيانات عن صدقها وثباتها أو عن المحكات التي تم استخدامها للتحقق من صدقها،  بهدف تقويم القدرات المهارية بشكل علمي وموثوق. 6. التطورات في قوانين اللعب وأساليب التدريب  ويُستحسن في هذه المرحلة الاعتماد على: ويُستحسن إعداد قائمة تفصيلية بالمهارات الخاصة المكونة للعبة محل القياس،  بحيث تُستند هذه القائمة إلى تحليل علمي وواقعي لمواقف الأداء الفعلي أثناء المنافسات.  لضمان التمثيل الواقعي لمستوى الأداء. 2. تسجيل عدد مرات استخدام كل مهارة خلال عدة مباريات حقيقية لنفس اللاعبين،  سواء كانت هجومية أو دفاعية،  حيث يُوصى بإعداد جداول تكرارات لكل طريقة لعب عند وجود أكثر من أسلوب أو استراتيجية معتمدة  ويمكن الاستفادة منه على النحو التالي: 3. في حالة بناء بطارية لقياس الأداء المهاري الكلي،  حتى وإن كانت ذات أهمية نسبية منخفضة. 5. يمكن استخدام اختبارات سابقة تتسم بالصدق والثبات كمحك لتقييم صلاحية الاختبارات الجديدة،  مع بيان معاملاتها،  بشرط: · اختبار هذه الوحدات ميدانيًا على عينة صغيرة من اللاعبين لتقييم صلاحيتها. · في بعض الحالات،  كما جُربت فعليًا. · تحديد الأدوات والمعدات اللازمة بدقة.  وآلية حساب الدرجات. · تحديد الأخطاء الشائعة المحتملة. خامساً: اختبار المحك وتقنين الصدق  وتشمل أنواع المحكات المستخدمة: 6. التقديرات الذاتية للخبراء باستخدام موازين تقدير خماسية (1-5). وينبغي على الباحث: سادساً: اختيار أفراد العينة لتطبيق الاختبار · تمثيل العينة للمجتمع الأصلي المستهدف من حيث (السن،  مستوى الخبرة). · في حال انخفاض معامل الثبات،  يجب زيادة حجم العينة للحصول على نتائج دقيقة. سابعاً: التحقق من الثبات 6. أن تُميز بين المستويات المختلفة. تاسعا: التجربة الاستطلاعية أهميتها: 1. تُعد خطوة ضرورية لتحديد أبعاد الظاهرة. 3. تُساعد في ترتيب أولويات الدراسة.  يجب مراعاة ما يلي: · إعداد فريق مساعد مدرّب على الاختبار وتسجيل النتائج.  وتمتاز بـ: 3. وجود صفر حقيقي يعكس انعدام السمة المقاسة. · تُوفر مرجعية للحكم على مستو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