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Regarding the third objective, there has been a strong interest in AI technologies such as data monitoring, identity data analysis, and Integrated Pest Management (IPM), particularly through the use of smartphones, reflecting the practicality and great potential of AI tools in the fall.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