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تضرر أطفال غزة بشدة من جراء التصعيد الأخير للعنف في 2023 .</w:t>
      </w:r>
    </w:p>
    <w:p>
      <w:pPr/>
      <w:r>
        <w:rPr>
          <w:shd w:val="clear" w:fill="eeee80"/>
        </w:rPr>
        <w:t xml:space="preserve"> فقد فقدت أرواح،</w:t>
      </w:r>
    </w:p>
    <w:p>
      <w:pPr/>
      <w:r>
        <w:rPr>
          <w:shd w:val="clear" w:fill="eeee80"/>
        </w:rPr>
        <w:t xml:space="preserve"> وكان التأثير على الأطفال مدمرا.</w:t>
      </w:r>
    </w:p>
    <w:p>
      <w:pPr/>
      <w:r>
        <w:rPr>
          <w:shd w:val="clear" w:fill="eeee80"/>
        </w:rPr>
        <w:t xml:space="preserve"> تضررت المدارس والمرافق الصحية،</w:t>
      </w:r>
    </w:p>
    <w:p>
      <w:pPr/>
      <w:r>
        <w:rPr>
          <w:shd w:val="clear" w:fill="eeee80"/>
        </w:rPr>
        <w:t xml:space="preserve"> وتشردت عائلات بأكملها.</w:t>
      </w:r>
    </w:p>
    <w:p>
      <w:pPr/>
      <w:r>
        <w:rPr>
          <w:shd w:val="clear" w:fill="eeee80"/>
        </w:rPr>
        <w:t xml:space="preserve"> لحقت أضرار بالمدارس والمنازل والمباني.</w:t>
      </w:r>
    </w:p>
    <w:p>
      <w:pPr/>
      <w:r>
        <w:rPr/>
        <w:t xml:space="preserve"> وبلغ عدد الشهداء في فلسطين منذ بداية العام الجاري 22,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2026-11-06T09:30:07+00:00</dcterms:created>
  <dcterms:modified xsi:type="dcterms:W3CDTF">2026-11-06T09:30:07+00:00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