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معنى التسامح : التسامح حرية ،  ولكنها حرية خاصة تقوم على الفضيلة والمحبة والسماح ويقضي التسامح بأن على البشر احترام بعضهم البعض بكل ما تتسم به معتقداتهم وثقافتهم ولغاتهم من تنوع .  اعتمد المؤتمر العام لليونسكو مبادئ التسامح التي تقوم على ما يأتي :  2- إن التسامح لا يعني المساواة أو التنازل أو التساهل  3- أن التسامح مسؤولية تشكل عماد حقوق الإنسان والتعددية والديمقراطية وحكم القانون .  4- لا تتعارض ممارسة التسامح مع احترام حقوق الإنسان الأبعاد الاجتماعية لثقافة التسامح  2- يعد التسامح ضروريا بين الأفراد على صعيد الأسرة والمجتمع المحلي . دور التعليم في نشر ثقافة التسامح  1- إن التعليم هو أنجح الوسائل لمنع اللاتسامح و أول خطوة في مجال التسامح   2- بعد التعليم في مجال التسامح ضرورة ملحة لذا يلزم التشيع على إعتماد أساليب منهجية وعقلانية لتعليم التسامح . 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