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على الرغم من أن معاهدة عام 1946،</w:t>
      </w:r>
    </w:p>
    <w:p>
      <w:pPr/>
      <w:r>
        <w:rPr>
          <w:shd w:val="clear" w:fill="eeee80"/>
        </w:rPr>
        <w:t xml:space="preserve"> أعطت الاردن الاستقلال السياسي التام ،</w:t>
      </w:r>
    </w:p>
    <w:p>
      <w:pPr/>
      <w:r>
        <w:rPr>
          <w:shd w:val="clear" w:fill="eeee80"/>
        </w:rPr>
        <w:t xml:space="preserve">الا انها سمحت لبريطانيا في الوقت نفسه بالاحتفاظ بقواعد عسكرية في الأردن و ضباط بريطانيين في صفوف الجيش العربي،</w:t>
      </w:r>
    </w:p>
    <w:p>
      <w:pPr/>
      <w:r>
        <w:rPr>
          <w:shd w:val="clear" w:fill="eeee80"/>
        </w:rPr>
        <w:t xml:space="preserve"> لضمان حسن تدريبه كون الاردن اصبحت دولة حليفة لبريطانيا مقابل تقديم معونة مالية للأردن قيمتها 12.</w:t>
      </w:r>
    </w:p>
    <w:p>
      <w:pPr/>
      <w:r>
        <w:rPr>
          <w:shd w:val="clear" w:fill="eeee80"/>
        </w:rPr>
        <w:t xml:space="preserve"> وقد ادى هذا الوضع الى إحداث مشاكل داخلية تمثلت بالتضارب الذي كان يحدث في كثير من الاحيان بين الضباط الاردنيين الذين يعملون من منطلق الايمان بخدمة المصالح الوطنية و القومية،</w:t>
      </w:r>
    </w:p>
    <w:p>
      <w:pPr/>
      <w:r>
        <w:rPr>
          <w:shd w:val="clear" w:fill="eeee80"/>
        </w:rPr>
        <w:t xml:space="preserve"> والضباط البريطانيين الذين يعملون من منطلق خدمة المصالح البريطانية،</w:t>
      </w:r>
    </w:p>
    <w:p>
      <w:pPr/>
      <w:r>
        <w:rPr>
          <w:shd w:val="clear" w:fill="eeee80"/>
        </w:rPr>
        <w:t xml:space="preserve"> وأدى وجود الضباط البريطانيين في صفوف الجيش العربي الى إحداث توتر في العلاقات الأردنية السورية المصرية على اعتبار أن وجودهم يمس سيادة واستقلال الدولة.</w:t>
      </w:r>
    </w:p>
    <w:p>
      <w:pPr/>
      <w:r>
        <w:rPr>
          <w:shd w:val="clear" w:fill="eeee80"/>
        </w:rPr>
        <w:t xml:space="preserve">لذلك ومن منطلق حرص الملك حسين على تحقيق أعلى مراتب السيادة و الاستقلال للدولة الأردنية وإزالة العوامل كلها التي من شأنها إحداث توتر في العلاقات الأردنية العربية اتخذ قراره التاريخي يوم 1/آذار/1956،</w:t>
      </w:r>
    </w:p>
    <w:p>
      <w:pPr/>
      <w:r>
        <w:rPr>
          <w:shd w:val="clear" w:fill="eeee80"/>
        </w:rPr>
        <w:t xml:space="preserve"> بإعفاء الجنرال جون كلوب رئيس هيئة الأركان وبقية الضباط البريطانيين من مهامهم وإسنادها إلى ضباط أردنيين،</w:t>
      </w:r>
    </w:p>
    <w:p>
      <w:pPr/>
      <w:r>
        <w:rPr>
          <w:shd w:val="clear" w:fill="eeee80"/>
        </w:rPr>
        <w:t xml:space="preserve"> وأُسندت قيادة الجيش العربي الى اللواء راضي عناب.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2024-03-28T18:46:34+00:00</dcterms:created>
  <dcterms:modified xsi:type="dcterms:W3CDTF">2024-03-28T18:46:34+00:00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