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تؤدي الانتهاكات الجسيمة لحقوق الإنسان مثل الإبادة الجماعية والتهجير القسري إلى تهديد الاستقرار الإقليمي والعالمي.  يتخذ مجلس الأمن قرارات بتوجيه قوات حفظ السلام أو فرض عقوبات دولية على الحكومات أو الجماعات التي تنتهك حقوق الإنسان بشكل صارخ. •	التحقيقات والتقارير: يستخدم مجلس الأمن أيضًا تقارير لجان حقوق الإنسان أو تقارير الأمم المتحدة لتقييم وضع حقوق الإنسان في الدول المتضررة من النزاع. •	العقوبات: يمكن أن يفرض مجلس الأمن عقوبات على الدول أو الجماعات التي تنتهك حقوق الإنسان. •	القرارات والبيانات: يصدر مجلس الأمن قرارات تدين انتهاكات حقوق الإنسان،  يتعاون مجلس الأمن مع مجلس حقوق الإنسان التابع للأمم المتحدة،  إلا أن مجلس الأمن انتقد تأخر استجابته للانتهاكات الجسيمة لحقوق الإنسان في وقتها.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2026-10-14T10:36:26+00:00</dcterms:created>
  <dcterms:modified xsi:type="dcterms:W3CDTF">2026-10-14T10:36:26+00:00</dcterms:modified>
</cp:coreProperties>
</file>

<file path=docProps/custom.xml><?xml version="1.0" encoding="utf-8"?>
<Properties xmlns="http://schemas.openxmlformats.org/officeDocument/2006/custom-properties" xmlns:vt="http://schemas.openxmlformats.org/officeDocument/2006/docPropsVTypes"/>
</file>