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وكانت الوظيفه الاساسيه لهذه الاشكال هي متابعه الاحداث المختلفه التي تقع في دائره اهتمام</w:t>
      </w:r>
    </w:p>
    <w:p>
      <w:pPr/>
      <w:r>
        <w:rPr>
          <w:shd w:val="clear" w:fill="eeee80"/>
        </w:rPr>
        <w:t xml:space="preserve">القارئ داخل مجتمعه وخارجه وخارجه واحاطته علما بوقائعها وتفصيلها وتشمل هذه الفنون القصه</w:t>
      </w:r>
    </w:p>
    <w:p>
      <w:pPr/>
      <w:r>
        <w:rPr>
          <w:shd w:val="clear" w:fill="eeee80"/>
        </w:rPr>
        <w:t xml:space="preserve">الخبريه والخبر القصير والاعمده الخبريه وتتفاوت هذه الاشكال في حجم التفاصيل التي تقدمها</w:t>
      </w:r>
    </w:p>
    <w:p>
      <w:pPr/>
      <w:r>
        <w:rPr>
          <w:shd w:val="clear" w:fill="eeee80"/>
        </w:rPr>
        <w:t xml:space="preserve">للقارئ حيث تبدا من الحد الادنى لها داخل الاعمده الخبريه ثم ترتفع في الاخبار القصيره وتبلغ اعلى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2026-09-08T16:10:13+00:00</dcterms:created>
  <dcterms:modified xsi:type="dcterms:W3CDTF">2026-09-08T16:10:13+00:00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