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يمكن وصف التفاؤل بأنه توقع عام لذلك</w:t>
      </w:r>
    </w:p>
    <w:p>
      <w:pPr/>
      <w:r>
        <w:rPr/>
        <w:t xml:space="preserve">سوف تواجه نتائج أفضل أو موقف أفضل تجاه الحياة.</w:t>
      </w:r>
    </w:p>
    <w:p>
      <w:pPr/>
      <w:r>
        <w:rPr>
          <w:shd w:val="clear" w:fill="eeee80"/>
        </w:rPr>
        <w:t xml:space="preserve"> يتكون التفاؤل من عنصرين رئيسيين: "المكتسب".</w:t>
      </w:r>
    </w:p>
    <w:p>
      <w:pPr/>
      <w:r>
        <w:rPr>
          <w:shd w:val="clear" w:fill="eeee80"/>
        </w:rPr>
        <w:t xml:space="preserve">هي سمة الفرد والأشخاص الإيجابيين يستخدمون المرونة</w:t>
      </w:r>
    </w:p>
    <w:p>
      <w:pPr/>
      <w:r>
        <w:rPr/>
        <w:t xml:space="preserve">خاصية تحديد الظروف المتضاربة.</w:t>
      </w:r>
    </w:p>
    <w:p>
      <w:pPr/>
      <w:r>
        <w:rPr>
          <w:shd w:val="clear" w:fill="eeee80"/>
        </w:rPr>
        <w:t xml:space="preserve">ويمكن وصف التفكير الإيجابي بأنه قناعة إيجابية</w:t>
      </w:r>
    </w:p>
    <w:p>
      <w:pPr/>
      <w:r>
        <w:rPr>
          <w:shd w:val="clear" w:fill="eeee80"/>
        </w:rPr>
        <w:t xml:space="preserve">يُفهم على أنه صفة التصرف التي تعتبر</w:t>
      </w:r>
    </w:p>
    <w:p>
      <w:pPr/>
      <w:r>
        <w:rPr/>
        <w:t xml:space="preserve">يلعب الحديث عن المستقبل دورًا مهمًا في التكيف مع الإزعاج</w:t>
      </w:r>
    </w:p>
    <w:p>
      <w:pPr/>
      <w:r>
        <w:rPr>
          <w:shd w:val="clear" w:fill="eeee80"/>
        </w:rPr>
        <w:t xml:space="preserve">تم ذكر تعريف التفاؤل لأول مرة بواسطة Scheier و</w:t>
      </w:r>
    </w:p>
    <w:p>
      <w:pPr/>
      <w:r>
        <w:rPr>
          <w:shd w:val="clear" w:fill="eeee80"/>
        </w:rPr>
        <w:t xml:space="preserve">كارفر (1987) ووصف بأنه إيجابي للفرد</w:t>
      </w:r>
    </w:p>
    <w:p>
      <w:pPr/>
      <w:r>
        <w:rPr>
          <w:shd w:val="clear" w:fill="eeee80"/>
        </w:rPr>
        <w:t xml:space="preserve">الرغبة على المدى الطويل.</w:t>
      </w:r>
    </w:p>
    <w:p>
      <w:pPr/>
      <w:r>
        <w:rPr>
          <w:shd w:val="clear" w:fill="eeee80"/>
        </w:rPr>
        <w:t xml:space="preserve">يقسم الممارسون التفاؤل إلى جانبين: واقعي و</w:t>
      </w:r>
    </w:p>
    <w:p>
      <w:pPr/>
      <w:r>
        <w:rPr>
          <w:shd w:val="clear" w:fill="eeee80"/>
        </w:rPr>
        <w:t xml:space="preserve"> وفقا لشنايدر (2001) فإن كل أجزاء التفاؤل موجودة</w:t>
      </w:r>
    </w:p>
    <w:p>
      <w:pPr/>
      <w:r>
        <w:rPr>
          <w:shd w:val="clear" w:fill="eeee80"/>
        </w:rPr>
        <w:t xml:space="preserve"> التفاؤل ليس بالأمر المحبب</w:t>
      </w:r>
    </w:p>
    <w:p>
      <w:pPr/>
      <w:r>
        <w:rPr>
          <w:shd w:val="clear" w:fill="eeee80"/>
        </w:rPr>
        <w:t xml:space="preserve">عندما تكون الآمال والرغبات سخيفة.</w:t>
      </w:r>
    </w:p>
    <w:p>
      <w:pPr/>
      <w:r>
        <w:rPr>
          <w:shd w:val="clear" w:fill="eeee80"/>
        </w:rPr>
        <w:t xml:space="preserve"> على الرغم من أن الناس يدركون نقاط ضعفهم و</w:t>
      </w:r>
    </w:p>
    <w:p>
      <w:pPr/>
      <w:r>
        <w:rPr/>
        <w:t xml:space="preserve">القيود لديهم آمال كبيرة مؤكدة للنتائج.</w:t>
      </w:r>
    </w:p>
    <w:p>
      <w:pPr/>
      <w:r>
        <w:rPr>
          <w:shd w:val="clear" w:fill="eeee80"/>
        </w:rPr>
        <w:t xml:space="preserve">لا يمكننا الحصول على علامات جيدة في الامتحان دون الدراسة</w:t>
      </w:r>
    </w:p>
    <w:p>
      <w:pPr/>
      <w:r>
        <w:rPr>
          <w:shd w:val="clear" w:fill="eeee80"/>
        </w:rPr>
        <w:t xml:space="preserve">الجهد المبذول للوصول إلى النتيجة أو النتيجة المرجوة.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2026-10-19T05:46:05+00:00</dcterms:created>
  <dcterms:modified xsi:type="dcterms:W3CDTF">2026-10-19T05:46:05+00:00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