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سلبيات تؤثر بصورة مباشرة على إجراءات المحقق وموضوع التحقيق ومن هذه العيوب مايلي : 1 – التباطؤ في جمع الأدلة : تعتبر الأدلة أهم ما يحرص عليه المحقق الجنائي ولابد من سرعة التعرف عليها وجمعها وهذا أهم إجراء بعد ان اصبح الدليل المادي الذي نواجه به المتهم أكثر البيانات قوة أمام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