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قانون - إطار رقم 51.</w:t>
      </w:r>
    </w:p>
    <w:p>
      <w:pPr/>
      <w:r>
        <w:rPr>
          <w:shd w:val="clear" w:fill="eeee80"/>
        </w:rPr>
        <w:t xml:space="preserve">قانون - إطار رقم 51.</w:t>
      </w:r>
    </w:p>
    <w:p>
      <w:pPr/>
      <w:r>
        <w:rPr>
          <w:shd w:val="clear" w:fill="eeee80"/>
        </w:rPr>
        <w:t xml:space="preserve">يتعلق بمنظومة التربية والتكوين والبحث العلمي</w:t>
      </w:r>
    </w:p>
    <w:p>
      <w:pPr/>
      <w:r>
        <w:rPr>
          <w:shd w:val="clear" w:fill="eeee80"/>
        </w:rPr>
        <w:t xml:space="preserve">استنادا إلى مقتضيات دستور الممل كة وإلى الاتفاقيات الدولية المتعلقة بحقوق الإنسان كما صادقت عليها الممل كة المغربية أو انضمت إليها وتفعيلا لتوصية الرؤ ية الاستراتيجية للإصلاح 2030-2015 التي أقرها جلالة الملك محمد السادس نصره الله والداعية إلى تحو يل اختياراتها ال كبرى إلى قانون - إطار يجسد تعاقدا وطنيا يلزم الجميع،</w:t>
      </w:r>
    </w:p>
    <w:p>
      <w:pPr/>
      <w:r>
        <w:rPr/>
        <w:t xml:space="preserve"> و يلتزم الجميع بتفعيل مقتضياته ؛</w:t>
      </w:r>
    </w:p>
    <w:p>
      <w:pPr/>
      <w:r>
        <w:rPr>
          <w:shd w:val="clear" w:fill="eeee80"/>
        </w:rPr>
        <w:t xml:space="preserve">واعتبارا لأهمية ومكانة منظومة التربية والتكوين والبحث العلمي في تحقيق المشروع المجتمعي لبلادنا،</w:t>
      </w:r>
    </w:p>
    <w:p>
      <w:pPr/>
      <w:r>
        <w:rPr>
          <w:shd w:val="clear" w:fill="eeee80"/>
        </w:rPr>
        <w:t xml:space="preserve"> ونظرا للأدوار المنوطة بها في تكوين مواطنات ومواطني الغد،</w:t>
      </w:r>
    </w:p>
    <w:p>
      <w:pPr/>
      <w:r>
        <w:rPr/>
        <w:t xml:space="preserve"> وفي تحقيق أهداف التنمية البشر ية والمستدامة، وضمان الحق في التربية للجميع، بما يجعلها في صدارة الأولو يات الوطنية.واعتبارا لالتقاء إرادات مختلف مكونات الأمة، دولة ومجتمعا،</w:t>
      </w:r>
    </w:p>
    <w:p>
      <w:pPr/>
      <w:r>
        <w:rPr>
          <w:shd w:val="clear" w:fill="eeee80"/>
        </w:rPr>
        <w:t xml:space="preserve"> من أجل تمكين المنظومة الوطنية للتربية والتكوين والبحث العلمي من ترصيد مكتسباتها وتجاوز اختلالاتها وضمان إصلاحها الشامل كي تضطلع بأدوارها على النحو الأمثل؛</w:t>
      </w:r>
    </w:p>
    <w:p>
      <w:pPr/>
      <w:r>
        <w:rPr>
          <w:shd w:val="clear" w:fill="eeee80"/>
        </w:rPr>
        <w:t xml:space="preserve">ونظرا ل كون التنصيص على مبادئ وتوجيهات وأهداف إصلاح المنظومة في قانون -إطار،</w:t>
      </w:r>
    </w:p>
    <w:p>
      <w:pPr/>
      <w:r>
        <w:rPr/>
        <w:t xml:space="preserve">التطبيق الأمثل لمستلزماته، و يؤمن استمرار يته،</w:t>
      </w:r>
    </w:p>
    <w:p>
      <w:pPr/>
      <w:r>
        <w:rPr>
          <w:shd w:val="clear" w:fill="eeee80"/>
        </w:rPr>
        <w:t xml:space="preserve"> باعتباره مرجعية تشر يعية ملزمة في اتخاذ النصوص التشر يعية والتنظيمية اللازمة لبلورة الأهداف والتوجيهات والمبادئ؛</w:t>
      </w:r>
    </w:p>
    <w:p>
      <w:pPr/>
      <w:r>
        <w:rPr>
          <w:shd w:val="clear" w:fill="eeee80"/>
        </w:rPr>
        <w:t xml:space="preserve">وحيث إن التعبئة المجتمعية الشاملة والمتواصلة لتطبيق إصلاح المنظومة وتتبع تنفيذه وتقييمه المنتظم،</w:t>
      </w:r>
    </w:p>
    <w:p>
      <w:pPr/>
      <w:r>
        <w:rPr/>
        <w:t xml:space="preserve"> تعد، في تكاملها، ضمانات إضافية لإنجاحه وتحقيق أهدافه؛</w:t>
      </w:r>
    </w:p>
    <w:p>
      <w:pPr/>
      <w:r>
        <w:rPr>
          <w:shd w:val="clear" w:fill="eeee80"/>
        </w:rPr>
        <w:t xml:space="preserve">وحيث إن جوهر هذا القانون -الإطار يكمن في إرساء مدرسة جديدة مفتوحة أمام الجميع،</w:t>
      </w:r>
    </w:p>
    <w:p>
      <w:pPr/>
      <w:r>
        <w:rPr/>
        <w:t xml:space="preserve"> تتوخى تأهيل الرأسمال البشري، مستندة إلى ركيزتي المساواة وتكافؤ الفرص من جهة، والجودة للجميع من جهة أخرى،</w:t>
      </w:r>
    </w:p>
    <w:p>
      <w:pPr/>
      <w:r>
        <w:rPr>
          <w:shd w:val="clear" w:fill="eeee80"/>
        </w:rPr>
        <w:t xml:space="preserve"> بغية تحقيق الهدف الأسمى المتمثل في الارتقاء بالفرد وتقدم المجتمع.</w:t>
      </w:r>
    </w:p>
    <w:p>
      <w:pPr/>
      <w:r>
        <w:rPr>
          <w:shd w:val="clear" w:fill="eeee80"/>
        </w:rPr>
        <w:t xml:space="preserve">وحيث إن تحقيق الإنصاف وتكافؤ الفرص يستوجب الاستناد إلى مجموعة من الرافعات أهمها: - تعميم تعليم دامج وتضامني لفائدة جميع الأطفال دون تمييز؛</w:t>
      </w:r>
    </w:p>
    <w:p>
      <w:pPr/>
      <w:r>
        <w:rPr>
          <w:shd w:val="clear" w:fill="eeee80"/>
        </w:rPr>
        <w:t xml:space="preserve">- جعل التعليم الأولي إلزاميا بالنسبة للدولة والأسر؛</w:t>
      </w:r>
    </w:p>
    <w:p>
      <w:pPr/>
      <w:r>
        <w:rPr>
          <w:shd w:val="clear" w:fill="eeee80"/>
        </w:rPr>
        <w:t xml:space="preserve">- تخو يل تمييز إيجابي لفائدة الأطفال في المناطق القرو ية وشبه الحضر ية،</w:t>
      </w:r>
    </w:p>
    <w:p>
      <w:pPr/>
      <w:r>
        <w:rPr/>
        <w:t xml:space="preserve"> فضلا عن المناطق التي تشكو من العجز أو الخصاص؛</w:t>
      </w:r>
    </w:p>
    <w:p>
      <w:pPr/>
      <w:r>
        <w:rPr>
          <w:shd w:val="clear" w:fill="eeee80"/>
        </w:rPr>
        <w:t xml:space="preserve">- ضمان الحق في ولوج التربية والتعليم والتكوين لفائدة الأطفال في وضعية إعاقة أو في وضعيات خاصة؛</w:t>
      </w:r>
    </w:p>
    <w:p>
      <w:pPr/>
      <w:r>
        <w:rPr/>
        <w:t xml:space="preserve">- مواصلة الجهود الهادفة إلى التصدي للهدر والانقطاع المدرسيين، ووضع برامج تشجيعية لتعبئة وتحسيس الأسر بخطورة الانقطاع عن الدراسة في سن مبكرة؛</w:t>
      </w:r>
    </w:p>
    <w:p>
      <w:pPr/>
      <w:r>
        <w:rPr>
          <w:shd w:val="clear" w:fill="eeee80"/>
        </w:rPr>
        <w:t xml:space="preserve">- العمل على توفير الشروط ال كفيلة بالقضاء على الأمية.</w:t>
      </w:r>
    </w:p>
    <w:p>
      <w:pPr/>
      <w:r>
        <w:rPr>
          <w:shd w:val="clear" w:fill="eeee80"/>
        </w:rPr>
        <w:t xml:space="preserve">وحيث إن ضمان تعليم ذي جودة للجميع يستلزم اتخاذ الإجراءات اللازمة والتي من أهمها: - تجديد مهن التدريس والتكوين والتدبير؛</w:t>
      </w:r>
    </w:p>
    <w:p>
      <w:pPr/>
      <w:r>
        <w:rPr/>
        <w:t xml:space="preserve">- إعادة تنظيم وهيكلة منظومة التربية والتكوين والبحث العلمي وإقامة الجسور بين مكوناتها؛ - مراجعة المقاربات والبرامج والمناهج البيداغوجية؛- إصلاح التعليم العالي وتشجيع البحث العلمي والتقني والابتكار؛ - اعتماد التعددية والتناوب اللغوي؛- اعتماد نموذج بيداغوجي موجه نحو الذكاء،</w:t>
      </w:r>
    </w:p>
    <w:p>
      <w:pPr/>
      <w:r>
        <w:rPr>
          <w:shd w:val="clear" w:fill="eeee80"/>
        </w:rPr>
        <w:t xml:space="preserve"> يطور الحس النقدي وينمي الانفتاح والابتكار ويربي على المواطنة والقيم ال كونية.</w:t>
      </w:r>
    </w:p>
    <w:p>
      <w:pPr/>
      <w:r>
        <w:rPr>
          <w:shd w:val="clear" w:fill="eeee80"/>
        </w:rPr>
        <w:t xml:space="preserve">الباب الأول أحكام عامة المادة الأولى</w:t>
      </w:r>
    </w:p>
    <w:p>
      <w:pPr/>
      <w:r>
        <w:rPr>
          <w:shd w:val="clear" w:fill="eeee80"/>
        </w:rPr>
        <w:t xml:space="preserve">-الإطار المبادئ التي ترتكز عليها منظومة التربية والتكوين والبحث</w:t>
      </w:r>
    </w:p>
    <w:p>
      <w:pPr/>
      <w:r>
        <w:rPr/>
        <w:t xml:space="preserve">العلمي، والأهداف الأساسية لسياسة الدولة واختياراتها الاستراتيجية من أجل إصلاح هذه المنظومة، وكذا آليات تحقيق هذه الأهداف، لا سيما ما يتعلق منها بمكونات المنظومة وهيكلتها، وقواعد تنظيمها، وسبل الولوج إليها والاستفادة من خدماتها، ومبادئ تدبيرها، ومصادر وآليات تمو يلها.</w:t>
      </w:r>
    </w:p>
    <w:p>
      <w:pPr/>
      <w:r>
        <w:rPr>
          <w:shd w:val="clear" w:fill="eeee80"/>
        </w:rPr>
        <w:t xml:space="preserve">يقصد بالمصطلحات التالية في مدلول هذا القانون -الإطار والنصوص التي ستتخذ لتطبيقه ما يلي:</w:t>
      </w:r>
    </w:p>
    <w:p>
      <w:pPr/>
      <w:r>
        <w:rPr>
          <w:shd w:val="clear" w:fill="eeee80"/>
        </w:rPr>
        <w:t xml:space="preserve">- المتعلم: كل مستفيد من الخدمات التعليمية أو التكوينية أو هما معا التي تقدمها مؤسسات التربية والتعليم</w:t>
      </w:r>
    </w:p>
    <w:p>
      <w:pPr/>
      <w:r>
        <w:rPr/>
        <w:t xml:space="preserve">والتكوين بمختلف أصنافها وبأي شكل من الأشكال،</w:t>
      </w:r>
    </w:p>
    <w:p>
      <w:pPr/>
      <w:r>
        <w:rPr>
          <w:shd w:val="clear" w:fill="eeee80"/>
        </w:rPr>
        <w:t xml:space="preserve"> سواء بصفته تلميذا أو طالبا أو متدربا أو بأي صفة أخرى؛</w:t>
      </w:r>
    </w:p>
    <w:p>
      <w:pPr/>
      <w:r>
        <w:rPr>
          <w:shd w:val="clear" w:fill="eeee80"/>
        </w:rPr>
        <w:t xml:space="preserve">- التناوب اللغوي: مقاربة بيداغوجية وخيار تربوي متدرج يستثمر في التعليم المتعدد اللغات،</w:t>
      </w:r>
    </w:p>
    <w:p>
      <w:pPr/>
      <w:r>
        <w:rPr>
          <w:shd w:val="clear" w:fill="eeee80"/>
        </w:rPr>
        <w:t xml:space="preserve">لغات التدريس إلى جانب اللغتين الرسميتين للدولة،</w:t>
      </w:r>
    </w:p>
    <w:p>
      <w:pPr/>
      <w:r>
        <w:rPr/>
        <w:t xml:space="preserve"> وذلك بتدريس بعض المواد، ولاسيما العلمية والتقنية منها،</w:t>
      </w:r>
    </w:p>
    <w:p>
      <w:pPr/>
      <w:r>
        <w:rPr>
          <w:shd w:val="clear" w:fill="eeee80"/>
        </w:rPr>
        <w:t xml:space="preserve"> أو بعض المضامين أو المجزوءات في بعض المواد بلغة أو بلغات أجنبية؛</w:t>
      </w:r>
    </w:p>
    <w:p>
      <w:pPr/>
      <w:r>
        <w:rPr/>
        <w:t xml:space="preserve">- السلوك المدني: التشبث بالثوابت الدستور ية للبلاد،</w:t>
      </w:r>
    </w:p>
    <w:p>
      <w:pPr/>
      <w:r>
        <w:rPr>
          <w:shd w:val="clear" w:fill="eeee80"/>
        </w:rPr>
        <w:t xml:space="preserve"> في احترام تام لرموزها وقيمها الحضار ية المنفتحة،</w:t>
      </w:r>
    </w:p>
    <w:p>
      <w:pPr/>
      <w:r>
        <w:rPr/>
        <w:t xml:space="preserve"> والتمسك بالهو ية بشتى روافدها، والاعتزاز بالانتماء للأمة، وإدراك الواجبات والحقوق،</w:t>
      </w:r>
    </w:p>
    <w:p>
      <w:pPr/>
      <w:r>
        <w:rPr>
          <w:shd w:val="clear" w:fill="eeee80"/>
        </w:rPr>
        <w:t xml:space="preserve"> والتحلي بفضيلة الاجتهاد المثمر وروح المبادرة،</w:t>
      </w:r>
    </w:p>
    <w:p>
      <w:pPr/>
      <w:r>
        <w:rPr/>
        <w:t xml:space="preserve"> والوعي بالالتزامات الوطنية، وبالمسؤوليات تجاه الذات والأسرة والمجتمع، والتشبع بقيم التسامح والتضامن والتعايش؛- الإطار الوطني المرجعي للإشهاد: آلية لتحديد وتصنيف الشهادات على الصعيد الوطني، وفق شبكة مرجعية من المعايير تنطبق على مستو يات محددة من نتائج التعلمات، تراعي حاجات سوق الشغل وتنمية المجتمع؛</w:t>
      </w:r>
    </w:p>
    <w:p>
      <w:pPr/>
      <w:r>
        <w:rPr>
          <w:shd w:val="clear" w:fill="eeee80"/>
        </w:rPr>
        <w:t xml:space="preserve">- الأطفال في وضعيات خاصة: الأطفال المتخلى عنهم أو في وضعية صعبة أو غير مستقرة أو في وضعية احتياج،</w:t>
      </w:r>
    </w:p>
    <w:p>
      <w:pPr/>
      <w:r>
        <w:rPr/>
        <w:t xml:space="preserve"> المقيمون بمؤسسات الرعاية الاجتماعية،</w:t>
      </w:r>
    </w:p>
    <w:p>
      <w:pPr/>
      <w:r>
        <w:rPr>
          <w:shd w:val="clear" w:fill="eeee80"/>
        </w:rPr>
        <w:t xml:space="preserve"> والأطفال المقيمون بالمراكز والمؤسسات المستقبلة للأحداث الجانح ين،</w:t>
      </w:r>
    </w:p>
    <w:p>
      <w:pPr/>
      <w:r>
        <w:rPr/>
        <w:t xml:space="preserve"> وأبناء الأجانب الوافدين الموجودين في وضعية صعبة؛- الإنصاف وتكافؤ الفرص: ضمان الحق في الولوج المعمم إلى مؤسسات التربية والتعليم والتكوين،</w:t>
      </w:r>
    </w:p>
    <w:p>
      <w:pPr/>
      <w:r>
        <w:rPr>
          <w:shd w:val="clear" w:fill="eeee80"/>
        </w:rPr>
        <w:t xml:space="preserve"> عبر توفير مقعد بيداغوجي للجميع بنفس مواصفات الجودة والنجاعة،</w:t>
      </w:r>
    </w:p>
    <w:p>
      <w:pPr/>
      <w:r>
        <w:rPr/>
        <w:t xml:space="preserve"> دون أي شكل من أشكال التمييز؛</w:t>
      </w:r>
    </w:p>
    <w:p>
      <w:pPr/>
      <w:r>
        <w:rPr>
          <w:shd w:val="clear" w:fill="eeee80"/>
        </w:rPr>
        <w:t xml:space="preserve">- الجودة: تمكين المتعلم من تحقيق كامل إمكانياته عبر أفضل تملك لل كفايات المعرفية والتواصلية والعملية والعاطفية والوجدانية والإبداعية؛</w:t>
      </w:r>
    </w:p>
    <w:p>
      <w:pPr/>
      <w:r>
        <w:rPr/>
        <w:t xml:space="preserve">- مشروع المؤسسة: الإطار المنهجي الموجه لمجهودات جميع الفاعلين التربو يين والشركاء، باعتباره الآلية العملية الضرور ية لتنظيم وتفعيل مختلف العمليات التدبير ية والتربو ية الهادفة إلى تحسين جودة التعلمات لجميع المتعلمين، والأداة الأساسية لأجرأة السياسات التربو ية داخل كل مؤسسة للتربية والتعليم والتكوين مع مراعاة خصوصياتها ومتطلبات انفتاحها على محيطها؛</w:t>
      </w:r>
    </w:p>
    <w:p>
      <w:pPr/>
      <w:r>
        <w:rPr>
          <w:shd w:val="clear" w:fill="eeee80"/>
        </w:rPr>
        <w:t xml:space="preserve">- التصديق على المكتسبات المهنية والحرفية: آلية للتقييم والاعتراف بمكتسبات التعلم المتأتية من التجربة المهنية</w:t>
      </w:r>
    </w:p>
    <w:p>
      <w:pPr/>
      <w:r>
        <w:rPr>
          <w:shd w:val="clear" w:fill="eeee80"/>
        </w:rPr>
        <w:t xml:space="preserve">والمؤهلات الشخصية قصد تمكين المترشح من متابعة الدراسة؛</w:t>
      </w:r>
    </w:p>
    <w:p>
      <w:pPr/>
      <w:r>
        <w:rPr>
          <w:shd w:val="clear" w:fill="eeee80"/>
        </w:rPr>
        <w:t xml:space="preserve">- التعلم مدى الحياة : كل نشاط يتم في أي لحظة من لحظات الحياة بهدف تطوير المعارف أو المهارات أو</w:t>
      </w:r>
    </w:p>
    <w:p>
      <w:pPr/>
      <w:r>
        <w:rPr>
          <w:shd w:val="clear" w:fill="eeee80"/>
        </w:rPr>
        <w:t xml:space="preserve">القدرات أو ال كفايات في إطار مشروع شخصي أو مهني أو مجتمعي.</w:t>
      </w:r>
    </w:p>
    <w:p>
      <w:pPr/>
      <w:r>
        <w:rPr>
          <w:shd w:val="clear" w:fill="eeee80"/>
        </w:rPr>
        <w:t xml:space="preserve">مبادئ منظومة التربية والتكوين والبحث العلمي وأهدافها ووظائفها</w:t>
      </w:r>
    </w:p>
    <w:p>
      <w:pPr/>
      <w:r>
        <w:rPr>
          <w:shd w:val="clear" w:fill="eeee80"/>
        </w:rPr>
        <w:t xml:space="preserve">تعمل منظومة التربية والتكوين والبحث العلمي على تحقيق الأهداف الأساسية التالية:</w:t>
      </w:r>
    </w:p>
    <w:p>
      <w:pPr/>
      <w:r>
        <w:rPr/>
        <w:t xml:space="preserve">- ترسيخ الثوابت الدستور ية للبلاد المنصوص عليها في الدستور وفي المادة 4 من هذا القانون -الإطار، واعتبارها مرجعا أساسيا في النموذج البيداغوجي المعتمد في منظومة التربية والتكوين والبحث العلمي، من أجل جعل المتعلم متشبثا بروح الانتماء للوطن ومعتزا برموزه، ومتشبعا بقيم المواطنة ومتحليا بروح المبادرة؛- الإسهام في تحقيق التنمية الشاملة والمستدامة، ولا سيما من خلال إكساب المتعلم المهارات وال كفايات اللازمة، التي تمكنه من الانفتاح والاندماج في الحياة العملية،</w:t>
      </w:r>
    </w:p>
    <w:p>
      <w:pPr/>
      <w:r>
        <w:rPr>
          <w:shd w:val="clear" w:fill="eeee80"/>
        </w:rPr>
        <w:t xml:space="preserve"> والمشاركة الفاعلة في الأوراش التنمو ية للبلاد،</w:t>
      </w:r>
    </w:p>
    <w:p>
      <w:pPr/>
      <w:r>
        <w:rPr/>
        <w:t xml:space="preserve"> بما يحقق تقدم المجتمع والإسهام في تطوره؛</w:t>
      </w:r>
    </w:p>
    <w:p>
      <w:pPr/>
      <w:r>
        <w:rPr>
          <w:shd w:val="clear" w:fill="eeee80"/>
        </w:rPr>
        <w:t xml:space="preserve">- تعميم التعليم ذي الجودة وفرض إلزاميته بالنسبة لجميع الأطفال في سن التمدرس،</w:t>
      </w:r>
    </w:p>
    <w:p>
      <w:pPr/>
      <w:r>
        <w:rPr/>
        <w:t xml:space="preserve"> باعتباره حقا للطفل،</w:t>
      </w:r>
    </w:p>
    <w:p>
      <w:pPr/>
      <w:r>
        <w:rPr>
          <w:shd w:val="clear" w:fill="eeee80"/>
        </w:rPr>
        <w:t xml:space="preserve"> وواجبا على الدولة وملزما للأسرة؛</w:t>
      </w:r>
    </w:p>
    <w:p>
      <w:pPr/>
      <w:r>
        <w:rPr>
          <w:shd w:val="clear" w:fill="eeee80"/>
        </w:rPr>
        <w:t xml:space="preserve">- تزويد المجتمع بال كفاءات والنخب من العلماء والمفكرين والمثقفين والأطر والعاملين المؤهلين للإسهام في البناء المتواصل للوطن على جميع المستو يات،</w:t>
      </w:r>
    </w:p>
    <w:p>
      <w:pPr/>
      <w:r>
        <w:rPr/>
        <w:t xml:space="preserve"> وتعزيز تموقعه في مصاف البلدان الصاعدة، ولا سيما من خلال الإسهام في تكوينهم وتأهيلهم ورعايتهم؛- تأمين فرص التعلم والتكوين مدى الحياة وتيسير شروطه، ل كسب رهان مجتمع المعرفة وتنمية الرأسمال البشري وتثمينه؛</w:t>
      </w:r>
    </w:p>
    <w:p>
      <w:pPr/>
      <w:r>
        <w:rPr>
          <w:shd w:val="clear" w:fill="eeee80"/>
        </w:rPr>
        <w:t xml:space="preserve">- التشجيع والتحفيز على قيم النبوغ والتميز والابتكار في مختلف مستو يات منظومة التربية والتكوين والبحث العلمي ومكوناتها،</w:t>
      </w:r>
    </w:p>
    <w:p>
      <w:pPr/>
      <w:r>
        <w:rPr/>
        <w:t xml:space="preserve"> من خلال تنمية القدرات الذاتية للمتعلمين، وصقل الحس النقدي لديهم، وتفعيل الذكاء، وإتاحة الفرص أمامهم للإبداع والابتكار، وتمكينهم من الانخراط في مجتمع المعرفة والتواصل؛- احترام حر ية الإبداع والفكر، والعمل على نشر المعرفة والعلوم،</w:t>
      </w:r>
    </w:p>
    <w:p>
      <w:pPr/>
      <w:r>
        <w:rPr>
          <w:shd w:val="clear" w:fill="eeee80"/>
        </w:rPr>
        <w:t xml:space="preserve"> ومواكبة التحولات والمستجدات التي تعرفها مختلف ميادين العلوم والتكنولوجيا والمعرفة؛</w:t>
      </w:r>
    </w:p>
    <w:p>
      <w:pPr/>
      <w:r>
        <w:rPr>
          <w:shd w:val="clear" w:fill="eeee80"/>
        </w:rPr>
        <w:t xml:space="preserve">- اعتماد هندسة لغو ية منسجمة في مختلف مستو يات منظومة التربية والتكوين والبحث العلمي ومكوناتها،</w:t>
      </w:r>
    </w:p>
    <w:p>
      <w:pPr/>
      <w:r>
        <w:rPr/>
        <w:t xml:space="preserve"> وذلك بهدف تنمية قدرات المتعلم على التواصل، وانفتاحه على مختلف الثقافات، وتحقيق النجاح الدراسي المطلوب؛- تحسين جودة التعلمات والتكوين وتطوير الوسائل اللازمة لتحقيق ذلك، ولا سيما من خلال تكثيف التعلم عبر التكنولوجيات التربو ية الحديثة، والرفع من نجاعة أداء الفاعلين التربو يين، والنهوض بالبحث التربوي،</w:t>
      </w:r>
    </w:p>
    <w:p>
      <w:pPr/>
      <w:r>
        <w:rPr>
          <w:shd w:val="clear" w:fill="eeee80"/>
        </w:rPr>
        <w:t xml:space="preserve"> والمراجعة العميقة والمستمرة والمنتظمة للمناهج والبرامج والتكوينات؛</w:t>
      </w:r>
    </w:p>
    <w:p>
      <w:pPr/>
      <w:r>
        <w:rPr/>
        <w:t xml:space="preserve">- محاربة الهدر والانقطاع المدرسيين بكل الوسائل المتاحة، وإعادة إدماج المتعلمين المنقطعين عن الدراسة في إحدى مكونات منظومة التربية والتكوين والبحث العلمي، أو إعدادهم للاندماج المهني؛</w:t>
      </w:r>
    </w:p>
    <w:p>
      <w:pPr/>
      <w:r>
        <w:rPr>
          <w:shd w:val="clear" w:fill="eeee80"/>
        </w:rPr>
        <w:t xml:space="preserve">- توسيع نطاق تطبيق أنظمة التغطية الاجتماعية لفائدة المتعلمين من ذوي الاحتياج قصد تمكينهم من الاستفادة من خدمات اجتماعية تساعدهم وتحفزهم على متابعة دراستهم في ظروف مناسبة وملائمة.</w:t>
      </w:r>
    </w:p>
    <w:p>
      <w:pPr/>
      <w:r>
        <w:rPr>
          <w:shd w:val="clear" w:fill="eeee80"/>
        </w:rPr>
        <w:t xml:space="preserve">تستند منظومة التربية والتكوين والبحث العلمي من أجل تحقيق الأهداف المنصوص عليها في المادة 3 من هذا القانون - الإطار إلى المبادئ والمرتكزات التالية :</w:t>
      </w:r>
    </w:p>
    <w:p>
      <w:pPr/>
      <w:r>
        <w:rPr>
          <w:shd w:val="clear" w:fill="eeee80"/>
        </w:rPr>
        <w:t xml:space="preserve">- الثوابت الدستور ية للبلاد المتمثلة في الدين الإسلامي الحنيف،</w:t>
      </w:r>
    </w:p>
    <w:p>
      <w:pPr/>
      <w:r>
        <w:rPr/>
        <w:t xml:space="preserve"> والوحدة الوطنية متعددة الروافد، والمل كية الدستور ية، والاختيار الديمقراطي؛- الهو ية الوطنية الموحدة المتعددة المكونات، والمبنية على تعزيز الانتماء إلى الأمة،</w:t>
      </w:r>
    </w:p>
    <w:p>
      <w:pPr/>
      <w:r>
        <w:rPr>
          <w:shd w:val="clear" w:fill="eeee80"/>
        </w:rPr>
        <w:t xml:space="preserve"> وعلى قيم الانفتاح والاعتدال والتسامح والحوار والتفاهم المتبادل بين الثقافات والحضارات الإنسانية؛</w:t>
      </w:r>
    </w:p>
    <w:p>
      <w:pPr/>
      <w:r>
        <w:rPr/>
        <w:t xml:space="preserve">- قيم ومبادئ حقوق الإنسان كما هو منصوص عليها في الدستور والاتفاقيات الدولية التي صادقت عليها الممل كة أو انضمت إليها، ولاسيما منها الاتفاقيات ذات الصلة بالتربية والتعليم والتكوين والبحث العلمي؛</w:t>
      </w:r>
    </w:p>
    <w:p>
      <w:pPr/>
      <w:r>
        <w:rPr>
          <w:shd w:val="clear" w:fill="eeee80"/>
        </w:rPr>
        <w:t xml:space="preserve">- التقيد بمبادئ المساواة والإنصاف وتكافؤ الفرص في ولوج مختلف مكونات المنظومة وفي تقديم خدماتها لفائدة المتعلمين بمختلف أصنافهم؛</w:t>
      </w:r>
    </w:p>
    <w:p>
      <w:pPr/>
      <w:r>
        <w:rPr/>
        <w:t xml:space="preserve">- اعتبار الاستثمار في التربية والتكوين والبحث العلمي استثمارا منتجا في الرأسمال البشري، ورافعة للتنمية المستدامة ودعامة أساسية للنموذج التنموي للبلاد؛- تطوير منظومة الدعم الاجتماعي لفائدة الأسر المعوزة، قصد تحفيزها على ضمان تمدرس أبنائها؛</w:t>
      </w:r>
    </w:p>
    <w:p>
      <w:pPr/>
      <w:r>
        <w:rPr>
          <w:shd w:val="clear" w:fill="eeee80"/>
        </w:rPr>
        <w:t xml:space="preserve">- التحسين المستمر لجودة التربية والتكوين والبحث العلمي لضمان نجاعة المنظومة وتحقيق أهدافها والمردودية المتوخاة منها؛</w:t>
      </w:r>
    </w:p>
    <w:p>
      <w:pPr/>
      <w:r>
        <w:rPr>
          <w:shd w:val="clear" w:fill="eeee80"/>
        </w:rPr>
        <w:t xml:space="preserve">- التدبير الناجع والأمثل للمنظومة استنادا إلى حكامة تقوم على روح التغيير والتجديد والملاءمة المستمرة مع مستجدات العصر ومستلزمات الإصلاح المتواصل؛</w:t>
      </w:r>
    </w:p>
    <w:p>
      <w:pPr/>
      <w:r>
        <w:rPr/>
        <w:t xml:space="preserve">- اعتماد منهجية التقييم الدوري والمنتظم للمنظومة بكل مكوناتها ومستو ياتها، من أجل قياس مردوديتها ومدى تحقيق وبلوغ الأهداف المرسومة لها؛- التطوير المستمر للنموذج البيداغوجي المعتمد في المنظومة بكل مكوناتها، والعمل على تجديده،</w:t>
      </w:r>
    </w:p>
    <w:p>
      <w:pPr/>
      <w:r>
        <w:rPr>
          <w:shd w:val="clear" w:fill="eeee80"/>
        </w:rPr>
        <w:t xml:space="preserve"> بما يمكن المتعلم من اكتساب المهارات المعرفية الأساسية وال كفايات اللازمة؛</w:t>
      </w:r>
    </w:p>
    <w:p>
      <w:pPr/>
      <w:r>
        <w:rPr/>
        <w:t xml:space="preserve">- ضمان ملاءمة مواصفات تكوين خريجي المنظومة مع متطلبات سوق الشغل، والاستجابة لحاجات البلاد في التنمية؛- تحقيق الانسجام مع الخيارات المجتمعية ال كبرى، وضمان الانفتاح الضروري،</w:t>
      </w:r>
    </w:p>
    <w:p>
      <w:pPr/>
      <w:r>
        <w:rPr>
          <w:shd w:val="clear" w:fill="eeee80"/>
        </w:rPr>
        <w:t xml:space="preserve"> والمواكبة اللازمة لمستجدات العصر في مجال الإبداع والابتكار؛</w:t>
      </w:r>
    </w:p>
    <w:p>
      <w:pPr/>
      <w:r>
        <w:rPr/>
        <w:t xml:space="preserve">- العمل على المساهمة الفاعلة للمنظومة في تأهيل النظام الوطني للبحث العلمي والتقني وعلى تطويره وتنميته، وتعزيز التكامل والالتقائية والتفاعل بين تطبيقاته والمتدخلين فيه، ولا سيما من خلال إرساء قواعد الحكامة الجيدة في تدبير مختلف مكوناته.من أجل تحقيق الأهداف المشار إليها في المادة 3 أعلاه،</w:t>
      </w:r>
    </w:p>
    <w:p>
      <w:pPr/>
      <w:r>
        <w:rPr>
          <w:shd w:val="clear" w:fill="eeee80"/>
        </w:rPr>
        <w:t xml:space="preserve"> في إطار من التكامل والتناسق والالتقائية بين مختلف مكوناتها ومستو ياتها،</w:t>
      </w:r>
    </w:p>
    <w:p>
      <w:pPr/>
      <w:r>
        <w:rPr>
          <w:shd w:val="clear" w:fill="eeee80"/>
        </w:rPr>
        <w:t xml:space="preserve">- التنشئة الاجتماعية والتربية على قيم المواطنة والانفتاح والتواصل والسلوك المدني؛</w:t>
      </w:r>
    </w:p>
    <w:p>
      <w:pPr/>
      <w:r>
        <w:rPr/>
        <w:t xml:space="preserve"> - التعليم والتعلم والتكوين والتأهيل والتأطير؛- نشر المعرفة، والإسهام في تطوير البحث والابتكار،</w:t>
      </w:r>
    </w:p>
    <w:p>
      <w:pPr/>
      <w:r>
        <w:rPr>
          <w:shd w:val="clear" w:fill="eeee80"/>
        </w:rPr>
        <w:t xml:space="preserve"> ودعم التميز والاستحقاق؛</w:t>
      </w:r>
    </w:p>
    <w:p>
      <w:pPr/>
      <w:r>
        <w:rPr/>
        <w:t xml:space="preserve">- الإسهام في التطورات العلمية والتقنية والمهنية، أخذا في الاعتبار حاجات البلاد في مجال التنمية الاقتصادية والاجتماعية والثقافية والبيئية؛- تحقيق الاندماج الثقافي للمتعلم، وتيسير اندماجه وتفاعله الإيجابي مع محيطه؛- إدماج البعد الثقافي في البرامج والمناهج والتكوينات والوسائط التعليمية،</w:t>
      </w:r>
    </w:p>
    <w:p>
      <w:pPr/>
      <w:r>
        <w:rPr>
          <w:shd w:val="clear" w:fill="eeee80"/>
        </w:rPr>
        <w:t xml:space="preserve"> بما يكفل تعر يف الأجيال القادمة بالموروث الثقافي الوطني بمختلف روافده وتثمينه،</w:t>
      </w:r>
    </w:p>
    <w:p>
      <w:pPr/>
      <w:r>
        <w:rPr/>
        <w:t xml:space="preserve"> والانفتاح على الثقافات الأخرى، وتنمية الثقافة الوطنية.</w:t>
      </w:r>
    </w:p>
    <w:p>
      <w:pPr/>
      <w:r>
        <w:rPr>
          <w:shd w:val="clear" w:fill="eeee80"/>
        </w:rPr>
        <w:t xml:space="preserve">يعتبر تحقيق أهداف إصلاح منظومة التربية والتكوين والبحث العلمي وتجديدها المستمر أولو ية وطنية ملحة،</w:t>
      </w:r>
    </w:p>
    <w:p>
      <w:pPr/>
      <w:r>
        <w:rPr/>
        <w:t xml:space="preserve">ومسؤولية مشتركة بين الدولة والأسرة وهيئات المجتمع المدني، والفاعلين الاقتصاديين والاجتماعيين، وغيرهم من الفاعلين في مجالات الثقافة والإعلام والاتصال.ومن أجل ذلك، يتعين على الدولة أن تتخذ، طبقا لأحكام هذا القانون -الإطار،</w:t>
      </w:r>
    </w:p>
    <w:p>
      <w:pPr/>
      <w:r>
        <w:rPr>
          <w:shd w:val="clear" w:fill="eeee80"/>
        </w:rPr>
        <w:t xml:space="preserve">وتنظيمية وإدار ية ومالية وغيرها لتحقيق الأهداف المذكورة،</w:t>
      </w:r>
    </w:p>
    <w:p>
      <w:pPr/>
      <w:r>
        <w:rPr/>
        <w:t xml:space="preserve"> والسهر على تنفيذها.</w:t>
      </w:r>
    </w:p>
    <w:p>
      <w:pPr/>
      <w:r>
        <w:rPr>
          <w:shd w:val="clear" w:fill="eeee80"/>
        </w:rPr>
        <w:t xml:space="preserve">كما يتعين أن تساهم الجماعات الترابية والقطاع الخاص ومختلف الهيئات العامة والخاصة الأخرى،</w:t>
      </w:r>
    </w:p>
    <w:p>
      <w:pPr/>
      <w:r>
        <w:rPr/>
        <w:t xml:space="preserve">يخصه، في تحقيق هذه الأهداف، وأن تنخرط في مسلسل تنفيذها، وتقديم مختلف أشكال الدعم من أجل بلوغها.</w:t>
      </w:r>
    </w:p>
    <w:p>
      <w:pPr/>
      <w:r>
        <w:rPr>
          <w:shd w:val="clear" w:fill="eeee80"/>
        </w:rPr>
        <w:t xml:space="preserve">مكونات منظومة التربية والتكوين والبحث العلمي وهيكلتها المادة 7</w:t>
      </w:r>
    </w:p>
    <w:p>
      <w:pPr/>
      <w:r>
        <w:rPr/>
        <w:t xml:space="preserve">تتكون منظومة التربية والتكوين والبحث العلمي، بقطاعيها العام والخاص،</w:t>
      </w:r>
    </w:p>
    <w:p>
      <w:pPr/>
      <w:r>
        <w:rPr>
          <w:shd w:val="clear" w:fill="eeee80"/>
        </w:rPr>
        <w:t xml:space="preserve"> من قطاع التربية والتعليم والتكوين النظامي وقطاع التربية والتعليم والتكوين غير النظامي ومن مؤسسات للبحث العلمي والتقني.</w:t>
      </w:r>
    </w:p>
    <w:p>
      <w:pPr/>
      <w:r>
        <w:rPr>
          <w:shd w:val="clear" w:fill="eeee80"/>
        </w:rPr>
        <w:t xml:space="preserve">يضم قطاع التربية والتعليم والتكوين النظامي التعليم المدرسي بما فيه التعليم الأصيل،</w:t>
      </w:r>
    </w:p>
    <w:p>
      <w:pPr/>
      <w:r>
        <w:rPr/>
        <w:t xml:space="preserve"> والتكوين المهني، والتعليم العتيق، والتعليم العالي،</w:t>
      </w:r>
    </w:p>
    <w:p>
      <w:pPr/>
      <w:r>
        <w:rPr>
          <w:shd w:val="clear" w:fill="eeee80"/>
        </w:rPr>
        <w:t xml:space="preserve"> على أساس التخصص التدريجي وإرساء الجسور والممرات بين مختلف أصناف التعليم والتكوين المذكورة.</w:t>
      </w:r>
    </w:p>
    <w:p>
      <w:pPr/>
      <w:r>
        <w:rPr/>
        <w:t xml:space="preserve">ويشمل قطاع التربية والتعليم والتكوين غير النظامي، على وجه الخصوص، برامج التربية غير النظامية، ومحار بة الأمية،</w:t>
      </w:r>
    </w:p>
    <w:p>
      <w:pPr/>
      <w:r>
        <w:rPr>
          <w:shd w:val="clear" w:fill="eeee80"/>
        </w:rPr>
        <w:t xml:space="preserve"> والبرامج المخصصة لتربية وتعليم أبناء الجالية المغربية المقيمة بالخارج.</w:t>
      </w:r>
    </w:p>
    <w:p>
      <w:pPr/>
      <w:r>
        <w:rPr>
          <w:shd w:val="clear" w:fill="eeee80"/>
        </w:rPr>
        <w:t xml:space="preserve">يشتمل التعليم المدرسي على التعليم الأولي،</w:t>
      </w:r>
    </w:p>
    <w:p>
      <w:pPr/>
      <w:r>
        <w:rPr/>
        <w:t xml:space="preserve"> والتعليم الابتدائي، والتعليم الإعدادي، والتعليم الثانوي التأهيلي،</w:t>
      </w:r>
    </w:p>
    <w:p>
      <w:pPr/>
      <w:r>
        <w:rPr>
          <w:shd w:val="clear" w:fill="eeee80"/>
        </w:rPr>
        <w:t xml:space="preserve">- إرساء التعليم الأولي وفتحه في وجه جميع الأطفال المتراوحة أعمارهم ما بين أربع وست سنوات والشروع في دمجه تدريجيا في التعليم الابتدائي في أجل ثلاث سنوات،</w:t>
      </w:r>
    </w:p>
    <w:p>
      <w:pPr/>
      <w:r>
        <w:rPr/>
        <w:t xml:space="preserve"> ويشكلان معا «سلك التعليم الابتدائي»، على أن يتم فتحه في وجه الأطفال البالغين ثلاث سنوات بعد تعميمه؛</w:t>
      </w:r>
    </w:p>
    <w:p>
      <w:pPr/>
      <w:r>
        <w:rPr>
          <w:shd w:val="clear" w:fill="eeee80"/>
        </w:rPr>
        <w:t xml:space="preserve">- ربط التعليم الابتدائي بالتعليم الإعدادي في إطار «سلك للتعليم الإلزامي»؛</w:t>
      </w:r>
    </w:p>
    <w:p>
      <w:pPr/>
      <w:r>
        <w:rPr>
          <w:shd w:val="clear" w:fill="eeee80"/>
        </w:rPr>
        <w:t xml:space="preserve">- إرساء روابط بين التعليم المدرسي والتكوين المهني ودمجهما في تنظيم بيداغوجي منسجم من خلال إحداث مسار للتعليم المهني يبتدئ من التعليم الإعدادي وتعزيز سلك التعليم الثانوي التأهيلي بتنو يع مسال كه والإعداد للتوجه نحو متابعة الدراسة بالتعليم العالي أو بالتكوينات المهنية التأهيلية والتعلم مدى الحياة.</w:t>
      </w:r>
    </w:p>
    <w:p>
      <w:pPr/>
      <w:r>
        <w:rPr/>
        <w:t xml:space="preserve">يساهم التعليم العتيق، باعتباره مكونا من مكونات منظومة التربية والتكوين والبحث العلمي، في تحقيق هدف تعميم التعليم وفرض إلزاميته،</w:t>
      </w:r>
    </w:p>
    <w:p>
      <w:pPr/>
      <w:r>
        <w:rPr>
          <w:shd w:val="clear" w:fill="eeee80"/>
        </w:rPr>
        <w:t xml:space="preserve"> أخذا بعين الاعتبار خصوصيته ومميزاته ووظائفه التر بو ية والتكوينية والدينية.</w:t>
      </w:r>
    </w:p>
    <w:p>
      <w:pPr/>
      <w:r>
        <w:rPr>
          <w:shd w:val="clear" w:fill="eeee80"/>
        </w:rPr>
        <w:t xml:space="preserve">وتعمل الدولة على مواصلة تأهيله على مختلف المستو يات وتقو ية الجسور بينه وبين التعليم العمومي،</w:t>
      </w:r>
    </w:p>
    <w:p>
      <w:pPr/>
      <w:r>
        <w:rPr/>
        <w:t xml:space="preserve"> مع مراعاة شروط الإنصاف والجودة.يرتكز التكوين المهني، في مختلف مستو ياته،</w:t>
      </w:r>
    </w:p>
    <w:p>
      <w:pPr/>
      <w:r>
        <w:rPr>
          <w:shd w:val="clear" w:fill="eeee80"/>
        </w:rPr>
        <w:t xml:space="preserve">- تقو ية الجسور بين التكوين المهني والنسيج الاقتصادي؛</w:t>
      </w:r>
    </w:p>
    <w:p>
      <w:pPr/>
      <w:r>
        <w:rPr>
          <w:shd w:val="clear" w:fill="eeee80"/>
        </w:rPr>
        <w:t xml:space="preserve">- تجديد التكوينات وتنو يعها والعمل على ملاءمتها بكيفية منتظمة مع تطور المهن ومستجداتها.</w:t>
      </w:r>
    </w:p>
    <w:p>
      <w:pPr/>
      <w:r>
        <w:rPr/>
        <w:t xml:space="preserve"> - استحضار البعد الجهوي في هندسة التكوينات.تعمل الحكومة مع مجالس الجهات، كلما إقتضى الأمر ذلك في أجل أقصاه ست سنوات، على تنو يع عرض التكوين المهني بجميع مستو ياته وأصنافه، والرفع من طاقته الاستيعابية،</w:t>
      </w:r>
    </w:p>
    <w:p>
      <w:pPr/>
      <w:r>
        <w:rPr>
          <w:shd w:val="clear" w:fill="eeee80"/>
        </w:rPr>
        <w:t xml:space="preserve"> وتأهيل مؤسساته القائمة بما يستجيب لتنافسية الاقتصاد وحاجات سوق الشغل.</w:t>
      </w:r>
    </w:p>
    <w:p>
      <w:pPr/>
      <w:r>
        <w:rPr/>
        <w:t xml:space="preserve">يعتمد تنظيم التعليم العالي على مبدإ الملاءمة المستمرة بين مختلف أصناف التكوينات المقدمة في إطاره والتحولات الاقتصادية والاجتماعية، مع الأخذ بعين الاعتبار تطور الأنظمة الجامعية على الصعيد الدولي.</w:t>
      </w:r>
    </w:p>
    <w:p>
      <w:pPr/>
      <w:r>
        <w:rPr>
          <w:shd w:val="clear" w:fill="eeee80"/>
        </w:rPr>
        <w:t xml:space="preserve">ويستند التنظيم المذكور على الأسس التالية:</w:t>
      </w:r>
    </w:p>
    <w:p>
      <w:pPr/>
      <w:r>
        <w:rPr>
          <w:shd w:val="clear" w:fill="eeee80"/>
        </w:rPr>
        <w:t xml:space="preserve">- إعادة هيكلة التعليم العالي من خلال تجميع مختلف مكوناته لما بعد الباكلور يا على أساس الانسجام والتكامل والفعالية وفق مخطط متعدد السنوات متشاور بشأنه بين جميع الفاعلين،</w:t>
      </w:r>
    </w:p>
    <w:p>
      <w:pPr/>
      <w:r>
        <w:rPr/>
        <w:t xml:space="preserve"> يتم تنفيذه بصفة تدريجية، ووفق برمجة زمنية محددة.وتقوم الحكومة بإعداد المخطط المذكور، وعرضه على المجلس الأعلى للتربية والتكوين والبحث العلمي لإبداء الرأي بشأنه ؛- اعتماد نظام بيداغوجي يستجيب لمتطلبات التنمية الوطنية، و ينفتح على التجارب الدولية،</w:t>
      </w:r>
    </w:p>
    <w:p>
      <w:pPr/>
      <w:r>
        <w:rPr>
          <w:shd w:val="clear" w:fill="eeee80"/>
        </w:rPr>
        <w:t xml:space="preserve"> مع توفير الوسائل والإمكانات المناسبة لتطبيقه وتطويره بكيفية مستمرة ودائمة؛</w:t>
      </w:r>
    </w:p>
    <w:p>
      <w:pPr/>
      <w:r>
        <w:rPr>
          <w:shd w:val="clear" w:fill="eeee80"/>
        </w:rPr>
        <w:t xml:space="preserve">- إرساء شبكة وطنية متجددة للجامعات وغيرها من مؤسسات التعليم العالي والبحث العلمي الأخرى من خلال:</w:t>
      </w:r>
    </w:p>
    <w:p>
      <w:pPr/>
      <w:r>
        <w:rPr>
          <w:shd w:val="clear" w:fill="eeee80"/>
        </w:rPr>
        <w:t xml:space="preserve">• وضع خارطة وطنية استشرافية للتعليم العالي؛</w:t>
      </w:r>
    </w:p>
    <w:p>
      <w:pPr/>
      <w:r>
        <w:rPr>
          <w:shd w:val="clear" w:fill="eeee80"/>
        </w:rPr>
        <w:t xml:space="preserve">• إقامة أقطاب جامعية موضوعاتية؛</w:t>
      </w:r>
    </w:p>
    <w:p>
      <w:pPr/>
      <w:r>
        <w:rPr>
          <w:shd w:val="clear" w:fill="eeee80"/>
        </w:rPr>
        <w:t xml:space="preserve">• إحداث مركبات جامعية جهو ية متكاملة،</w:t>
      </w:r>
    </w:p>
    <w:p>
      <w:pPr/>
      <w:r>
        <w:rPr>
          <w:shd w:val="clear" w:fill="eeee80"/>
        </w:rPr>
        <w:t xml:space="preserve"> تتوفر فيها الشروط الملائمة للتعلم والتكوين،</w:t>
      </w:r>
    </w:p>
    <w:p>
      <w:pPr/>
      <w:r>
        <w:rPr/>
        <w:t xml:space="preserve"> والتأطير والبحث، والخدمات الاجتماعية والثقافية والر ياضية.تلتزم مؤسسات التربية والتعليم والتكوين التابعة للقطاع الخاص، في إطار من التفاعل والتكامل مع باقي مكونات المنظومة، بمبادئ المرفق العمومي في تقديم خدماتها،</w:t>
      </w:r>
    </w:p>
    <w:p>
      <w:pPr/>
      <w:r>
        <w:rPr>
          <w:shd w:val="clear" w:fill="eeee80"/>
        </w:rPr>
        <w:t xml:space="preserve"> والمساهمة في توفير التربية والتعليم والتكوين لأبناء الأسر المعوزة وللأشخاص في وضعية إعاقة وكذا الموجودين في وضعية خاصة.</w:t>
      </w:r>
    </w:p>
    <w:p>
      <w:pPr/>
      <w:r>
        <w:rPr/>
        <w:t xml:space="preserve">كما تلتزم المؤسسات المذكورة، في أجل لا يتعدى أربع سنوات،</w:t>
      </w:r>
    </w:p>
    <w:p>
      <w:pPr/>
      <w:r>
        <w:rPr>
          <w:shd w:val="clear" w:fill="eeee80"/>
        </w:rPr>
        <w:t xml:space="preserve"> بتوفير حاجاتها من الأطر التربو ية والإدار ية المؤهلة والقارة.</w:t>
      </w:r>
    </w:p>
    <w:p>
      <w:pPr/>
      <w:r>
        <w:rPr/>
        <w:t xml:space="preserve">وتحدد بنص تنظيمي،</w:t>
      </w:r>
    </w:p>
    <w:p>
      <w:pPr/>
      <w:r>
        <w:rPr>
          <w:shd w:val="clear" w:fill="eeee80"/>
        </w:rPr>
        <w:t xml:space="preserve"> شروط ونسبة مساهمة مؤسسات التربية والتعليم والتكوين التابعة للقطاع الخاص في تقديم خدماتها بالمجان للفئات المذكورة.</w:t>
      </w:r>
    </w:p>
    <w:p>
      <w:pPr/>
      <w:r>
        <w:rPr/>
        <w:t xml:space="preserve">من أجل تمكين مؤسسات التربية والتعليم والتكوين التابعة للقطاع الخاص من الوفاء بالتزاماتها المنصوص عليها في هذا القانون -الإطار، ولا سيما المتعلقة منها بإسهام القطاع الخاص في تحقيق أهداف المنظومة،</w:t>
      </w:r>
    </w:p>
    <w:p>
      <w:pPr/>
      <w:r>
        <w:rPr>
          <w:shd w:val="clear" w:fill="eeee80"/>
        </w:rPr>
        <w:t xml:space="preserve">المنصوص عليه في المادة 44 من هذا القانون -الإطار،</w:t>
      </w:r>
    </w:p>
    <w:p>
      <w:pPr/>
      <w:r>
        <w:rPr/>
        <w:t xml:space="preserve"> يتعين على الحكومة أن تتخذ، على الخصوص،- مراجعة نظام الترخيص والاعتماد والاعتراف بالشهادات، ومنظومة المراقبة والتقييم المطبقة على المؤسسات المذكورة،</w:t>
      </w:r>
    </w:p>
    <w:p>
      <w:pPr/>
      <w:r>
        <w:rPr>
          <w:shd w:val="clear" w:fill="eeee80"/>
        </w:rPr>
        <w:t xml:space="preserve"> من أجل ضمان تقيدها بالنصوص التشر يعية والتنظيمية الجاري بها العمل و بالدلائل المرجعية لمعايير الجودة المشار إليها في المادة 53 من هذا القانون -الإطار؛</w:t>
      </w:r>
    </w:p>
    <w:p>
      <w:pPr/>
      <w:r>
        <w:rPr/>
        <w:t xml:space="preserve">- وضع نظام تحفيزي لتمكين هذه المؤسسات من المساهمة، على وجه الخصوص، في مجهود تعميم التعليم الإلزامي، وتحقيق أهداف التربية غير النظامية، والمساهمة في برامج محاربة الأمية،</w:t>
      </w:r>
    </w:p>
    <w:p>
      <w:pPr/>
      <w:r>
        <w:rPr>
          <w:shd w:val="clear" w:fill="eeee80"/>
        </w:rPr>
        <w:t xml:space="preserve"> ولا سيما بالمجال القروي وشبه الحضري والمناطق ذات الخصاص؛</w:t>
      </w:r>
    </w:p>
    <w:p>
      <w:pPr/>
      <w:r>
        <w:rPr>
          <w:shd w:val="clear" w:fill="eeee80"/>
        </w:rPr>
        <w:t xml:space="preserve">- تحديد ومراجعة رسوم التسجيل والدراسة والتأمين والخدمات ذات الصلة بمؤسسات التربية والتعليم والتكوين الخاصة وفق معايير تحدد بمرسوم.</w:t>
      </w:r>
    </w:p>
    <w:p>
      <w:pPr/>
      <w:r>
        <w:rPr>
          <w:shd w:val="clear" w:fill="eeee80"/>
        </w:rPr>
        <w:t xml:space="preserve">ويتعين جعل التكوين المستمر إلزاميا وضمن عناصر تقييم الأداء والترقي المهني المشار إليها في المادة 37 من هذا القانون.</w:t>
      </w:r>
    </w:p>
    <w:p>
      <w:pPr/>
      <w:r>
        <w:rPr>
          <w:shd w:val="clear" w:fill="eeee80"/>
        </w:rPr>
        <w:t xml:space="preserve">تنتظم مكونات منظومة التربية والتكوين في شكل أطوار وأسلاك ومسالك دراسية ومسارات مهنية،</w:t>
      </w:r>
    </w:p>
    <w:p>
      <w:pPr/>
      <w:r>
        <w:rPr/>
        <w:t xml:space="preserve"> يجب أن تراعى في هيكلتها وتنظيمها وهندستها البيداغوجية،</w:t>
      </w:r>
    </w:p>
    <w:p>
      <w:pPr/>
      <w:r>
        <w:rPr>
          <w:shd w:val="clear" w:fill="eeee80"/>
        </w:rPr>
        <w:t xml:space="preserve"> مبادئ الانسجام والتنسيق والتنوع والتكامل ومد الجسور فيما بينها،</w:t>
      </w:r>
    </w:p>
    <w:p>
      <w:pPr/>
      <w:r>
        <w:rPr/>
        <w:t xml:space="preserve"> واستدامة التعلم والاندماج.تتخذ الدولة التدابير اللازمة لإرساء نظام وطني مؤسساتي ومجالي مندمج يحقق التنسيق الأمثل بين مختلف الفاعلين في مجال البحث العلمي والتقني والابتكار، ويضمن ترشيد الموارد وتقاسم الخ برات والرفع من الإنجاز ية والمردودية.</w:t>
      </w:r>
    </w:p>
    <w:p>
      <w:pPr/>
      <w:r>
        <w:rPr>
          <w:shd w:val="clear" w:fill="eeee80"/>
        </w:rPr>
        <w:t xml:space="preserve">ويتعين أن يراعى في تنظيم مؤسسات البحث العلمي والتقني ومهامها وبرامجها ومشار يعها مبادئ التكامل والتنسيق والإنتاجية،</w:t>
      </w:r>
    </w:p>
    <w:p>
      <w:pPr/>
      <w:r>
        <w:rPr/>
        <w:t xml:space="preserve"> وتعاضد بنيات البحث وهياكله،</w:t>
      </w:r>
    </w:p>
    <w:p>
      <w:pPr/>
      <w:r>
        <w:rPr>
          <w:shd w:val="clear" w:fill="eeee80"/>
        </w:rPr>
        <w:t xml:space="preserve"> وترشيد وعقلنة استعمال الموارد المالية والبشر ية المرصودة لها،</w:t>
      </w:r>
    </w:p>
    <w:p>
      <w:pPr/>
      <w:r>
        <w:rPr>
          <w:shd w:val="clear" w:fill="eeee80"/>
        </w:rPr>
        <w:t xml:space="preserve"> وتطو ير الشراكات المنتجة في مجال البحث التطبيقي بين القطاعين العام والخاص.</w:t>
      </w:r>
    </w:p>
    <w:p>
      <w:pPr/>
      <w:r>
        <w:rPr/>
        <w:t xml:space="preserve">ولهذا الغرض، يحدث بنص تنظيمي، مجلس وطني للبحث العلمي يناط به تتبع استراتيجية البحث العلمي والتقني والابتكار، وكذا التنسيق بين مختلف المتدخلين في هذا المجال.</w:t>
      </w:r>
    </w:p>
    <w:p>
      <w:pPr/>
      <w:r>
        <w:rPr>
          <w:shd w:val="clear" w:fill="eeee80"/>
        </w:rPr>
        <w:t xml:space="preserve">كما تواصل الدولة مجهوداتها في الرفع من الميزانية العامة لتشجيع البحث العلمي.</w:t>
      </w:r>
    </w:p>
    <w:p>
      <w:pPr/>
      <w:r>
        <w:rPr/>
        <w:t xml:space="preserve">طبقا لأحكام الدستور ولا سيما الفقرة الأولى من الفصل 71 منه، وتطبيقا لأحكام هذا القانون -الإطار،</w:t>
      </w:r>
    </w:p>
    <w:p>
      <w:pPr/>
      <w:r>
        <w:rPr>
          <w:shd w:val="clear" w:fill="eeee80"/>
        </w:rPr>
        <w:t xml:space="preserve"> تحدد بتشر يعات خاصة التوجهات التي يجب اتباعها في مجال السياسة العمومية المتعلقة بكل مكون من مكونات منظومة التربية والتكوين والبحث العلمي،</w:t>
      </w:r>
    </w:p>
    <w:p>
      <w:pPr/>
      <w:r>
        <w:rPr/>
        <w:t xml:space="preserve"> وكذا تنظيمها العام، ولاسيما القواعد المتعلقة بهيكلتها، ونظام حكامتها، وآليات التنسيق وإقامة الجسور بين مكوناتها، والقواعد العامة لهندستها البيداغوجية واللغو ية، ومصادر تمو يلها، ومنظومة تقييمها.تقوم منظومة التربية والتكوين والبحث العلمي على أساس قاعدة إقامة الجسور والممرات بين مكوناتها ومستو ياتها من جهة، وبينها وبين المحيط الاقتصادي والاجتماعي والمهني والعلمي والتقني والثقافي من جهة أخرى،</w:t>
      </w:r>
    </w:p>
    <w:p>
      <w:pPr/>
      <w:r>
        <w:rPr>
          <w:shd w:val="clear" w:fill="eeee80"/>
        </w:rPr>
        <w:t xml:space="preserve">- وضع برامج ومشار يع تربو ية وتعليمية وتكوينية مشتركة بصفة تعاقدية لتمكين المتعلم من اكتساب المعارف والمهارات اللازمة وترصيدها؛</w:t>
      </w:r>
    </w:p>
    <w:p>
      <w:pPr/>
      <w:r>
        <w:rPr/>
        <w:t xml:space="preserve">- ضمان حركية المتعلم في المسارات التعليمية والتكوينية والمهنية المتاحة، وذلك حسب ال كفايات اللازمة المستوفاة، والتخصص الملائم، والتجربة المكتسبة، ومعايير الاستحقاق، حسب كل حالة على حدة؛</w:t>
      </w:r>
    </w:p>
    <w:p>
      <w:pPr/>
      <w:r>
        <w:rPr>
          <w:shd w:val="clear" w:fill="eeee80"/>
        </w:rPr>
        <w:t xml:space="preserve">- إحداث شبكات للتربية والتعليم والتكو ين على الصعيدين المحلي والجهوي،</w:t>
      </w:r>
    </w:p>
    <w:p>
      <w:pPr/>
      <w:r>
        <w:rPr/>
        <w:t xml:space="preserve"> للربط بين مكونات المنظومة ومستو ياتها؛- جعل المنظومة دائمة الانفتاح والتلاؤم مع محيطها الخارجي، ولا سيما من خلال إحداث مرصد للملاءمة بين المهن والتكوينات الجديدة وحاجات سوق الشغل؛</w:t>
      </w:r>
    </w:p>
    <w:p>
      <w:pPr/>
      <w:r>
        <w:rPr>
          <w:shd w:val="clear" w:fill="eeee80"/>
        </w:rPr>
        <w:t xml:space="preserve">- إحداث آليات خاصة للتنسيق في إعداد وتنفيذ البرامج والعمليات التالية:</w:t>
      </w:r>
    </w:p>
    <w:p>
      <w:pPr/>
      <w:r>
        <w:rPr>
          <w:shd w:val="clear" w:fill="eeee80"/>
        </w:rPr>
        <w:t xml:space="preserve">• البرامج والمناهج والتكوينات والمسالك الدراسية؛</w:t>
      </w:r>
    </w:p>
    <w:p>
      <w:pPr/>
      <w:r>
        <w:rPr>
          <w:shd w:val="clear" w:fill="eeee80"/>
        </w:rPr>
        <w:t xml:space="preserve">• برامج تكوين الفاعلين التربو يين والمهنيين؛</w:t>
      </w:r>
    </w:p>
    <w:p>
      <w:pPr/>
      <w:r>
        <w:rPr>
          <w:shd w:val="clear" w:fill="eeee80"/>
        </w:rPr>
        <w:t xml:space="preserve">• عمليات التوجيه المدرسي والمهني والإرشاد الجامعي؛</w:t>
      </w:r>
    </w:p>
    <w:p>
      <w:pPr/>
      <w:r>
        <w:rPr/>
        <w:t xml:space="preserve">• عمليات الإشهاد والمعادلة بين الشهادات، والتصديق على المكتسبات المهنية والحرفية.تحدد شروط وكيفيات حركية المتعلم في المسارات التعليمية والتكوينية والمهنية، وإحداث وتنظيم شبكات التربية والتعليم والتكوين، ومرصد الملاءمة بين المهن والتكوينات الجديدة وحاجات سوق الشغل، والآليات الخاصة بالتنسيق، المشار إليها في هذه المادة بنصوص تنظيمية.</w:t>
      </w:r>
    </w:p>
    <w:p>
      <w:pPr/>
      <w:r>
        <w:rPr>
          <w:shd w:val="clear" w:fill="eeee80"/>
        </w:rPr>
        <w:t xml:space="preserve">الولوج إلى منظومة التربية والتكوين والبحث العلمي وآليات الاستفادة من خدماتها المادة 19</w:t>
      </w:r>
    </w:p>
    <w:p>
      <w:pPr/>
      <w:r>
        <w:rPr/>
        <w:t xml:space="preserve">يعتبر الولوج إلى التعليم المدرسي من قبل جميع الأطفال، إناثا وذكورا، البالغين سن التمدرس إلزاميا،</w:t>
      </w:r>
    </w:p>
    <w:p>
      <w:pPr/>
      <w:r>
        <w:rPr>
          <w:shd w:val="clear" w:fill="eeee80"/>
        </w:rPr>
        <w:t xml:space="preserve"> و يقع هذا الإلزام على عاتق الدولة والأسرة أو أي شخص مسؤول عن رعاية الطفل قانونا.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2026-08-24T02:53:13+00:00</dcterms:created>
  <dcterms:modified xsi:type="dcterms:W3CDTF">2026-08-24T02:53:13+00:00</dcterms:modified>
</cp:coreProperties>
</file>

<file path=docProps/custom.xml><?xml version="1.0" encoding="utf-8"?>
<Properties xmlns="http://schemas.openxmlformats.org/officeDocument/2006/custom-properties" xmlns:vt="http://schemas.openxmlformats.org/officeDocument/2006/docPropsVTypes"/>
</file>