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حصن النزار واحد من أمنع حصون خيبر،</w:t>
      </w:r>
    </w:p>
    <w:p>
      <w:pPr/>
      <w:r>
        <w:rPr>
          <w:shd w:val="clear" w:fill="eeee80"/>
        </w:rPr>
        <w:t xml:space="preserve"> وكان اليهود على شبه اليقين بأن المسلمين لا يستطيعون اقتحام هذه القلعة،</w:t>
      </w:r>
    </w:p>
    <w:p>
      <w:pPr/>
      <w:r>
        <w:rPr>
          <w:shd w:val="clear" w:fill="eeee80"/>
        </w:rPr>
        <w:t xml:space="preserve"> وإن بذلوا قصاري جهدهم في هذا السبيل،</w:t>
      </w:r>
    </w:p>
    <w:p>
      <w:pPr/>
      <w:r>
        <w:rPr/>
        <w:t xml:space="preserve"> ولذلك أقاموا في هذه القلعة مع الذراري والنساء،</w:t>
      </w:r>
    </w:p>
    <w:p>
      <w:pPr/>
      <w:r>
        <w:rPr>
          <w:shd w:val="clear" w:fill="eeee80"/>
        </w:rPr>
        <w:t xml:space="preserve"> بينما كانوا قد أخلوا منها القلاع الأربعة السابقة.</w:t>
      </w:r>
    </w:p>
    <w:p>
      <w:pPr/>
      <w:r>
        <w:rPr/>
        <w:t xml:space="preserve"> فرض المسلمون على هذا الحصن أشد الحصار،</w:t>
      </w:r>
    </w:p>
    <w:p>
      <w:pPr/>
      <w:r>
        <w:rPr>
          <w:shd w:val="clear" w:fill="eeee80"/>
        </w:rPr>
        <w:t xml:space="preserve"> ولكون الحصن يقع على جبل مرتفع منيع لم يكونوا يجدون سبيلا للاقتحام فيه.</w:t>
      </w:r>
    </w:p>
    <w:p>
      <w:pPr/>
      <w:r>
        <w:rPr>
          <w:shd w:val="clear" w:fill="eeee80"/>
        </w:rPr>
        <w:t xml:space="preserve"> أما اليهود فلم يجترئوا للخروج من الحصن،</w:t>
      </w:r>
    </w:p>
    <w:p>
      <w:pPr/>
      <w:r>
        <w:rPr>
          <w:shd w:val="clear" w:fill="eeee80"/>
        </w:rPr>
        <w:t xml:space="preserve"> ولكنهم قاوموا المسلمين مقاومة عنيدة برشق النبال،</w:t>
      </w:r>
    </w:p>
    <w:p>
      <w:pPr/>
      <w:r>
        <w:rPr>
          <w:shd w:val="clear" w:fill="eeee80"/>
        </w:rPr>
        <w:t xml:space="preserve">عندما استعصى حصن النزار على قوات المسلمين،</w:t>
      </w:r>
    </w:p>
    <w:p>
      <w:pPr/>
      <w:r>
        <w:rPr/>
        <w:t xml:space="preserve"> أمر النبي محمد بنصب آلات المنجنيق، ويبدو أن المسلمين قذفوا به القذائف،</w:t>
      </w:r>
    </w:p>
    <w:p>
      <w:pPr/>
      <w:r>
        <w:rPr>
          <w:shd w:val="clear" w:fill="eeee80"/>
        </w:rPr>
        <w:t xml:space="preserve"> فأوقعوا الخلل في جدران الحصن،</w:t>
      </w:r>
    </w:p>
    <w:p>
      <w:pPr/>
      <w:r>
        <w:rPr/>
        <w:t xml:space="preserve"> ودار قتال مرير في داخل الحصن انهزم أمامه اليهود هزيمة منكرة،</w:t>
      </w:r>
    </w:p>
    <w:p>
      <w:pPr/>
      <w:r>
        <w:rPr>
          <w:shd w:val="clear" w:fill="eeee80"/>
        </w:rPr>
        <w:t xml:space="preserve"> وذلك لأنهم لم يتمكنوا من التسلل من هذا الحصن كما تسللوا من الحصون الأخرى،</w:t>
      </w:r>
    </w:p>
    <w:p>
      <w:pPr/>
      <w:r>
        <w:rPr/>
        <w:t xml:space="preserve"> بل فروا من هذا الحصن تاركين للمسلمين نساءهم وذراريهم.</w:t>
      </w:r>
    </w:p>
    <w:p>
      <w:pPr/>
      <w:r>
        <w:rPr>
          <w:shd w:val="clear" w:fill="eeee80"/>
        </w:rPr>
        <w:t xml:space="preserve"> بعد فتح هذا الحصن المنيع تم فتح الشطر الأول من خيبر،</w:t>
      </w:r>
    </w:p>
    <w:p>
      <w:pPr/>
      <w:r>
        <w:rPr>
          <w:shd w:val="clear" w:fill="eeee80"/>
        </w:rPr>
        <w:t xml:space="preserve"> وكانت في هذه الناحية حصون صغيرة أخرى إلا أن اليهود بمجرد فتح هذا الحصن المنيع أخلوا هذه الحصون،</w:t>
      </w:r>
    </w:p>
    <w:p>
      <w:pPr/>
      <w:r>
        <w:rPr/>
        <w:t xml:space="preserve"> وهربوا إلى الشطر الثاني من بلدة خيبر.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2026-08-22T15:20:21+00:00</dcterms:created>
  <dcterms:modified xsi:type="dcterms:W3CDTF">2026-08-22T15:20:21+00:00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