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كانت حضارة قديمة في شمال شرق إفريقيا،</w:t>
      </w:r>
    </w:p>
    <w:p>
      <w:pPr/>
      <w:r>
        <w:rPr>
          <w:shd w:val="clear" w:fill="eeee80"/>
        </w:rPr>
        <w:t xml:space="preserve"> وتمركزت على ضفاف نهر النيل فيما يُعرف الآن بجمهورية مصر العربية.</w:t>
      </w:r>
    </w:p>
    <w:p>
      <w:pPr/>
      <w:r>
        <w:rPr>
          <w:shd w:val="clear" w:fill="eeee80"/>
        </w:rPr>
        <w:t xml:space="preserve"> اتبعت الحضارة المصرية القديمة عصر ما قبل التاريخ واندمجت حوالي عام 3200 قبل الميلاد (وفقًا للتسلسل الزمني المصري التقليدي) مع التوحيد السياسي لمصر العليا والسفلى تحت حكم مينا (المعروف أيضًا باسم نارمر).</w:t>
      </w:r>
    </w:p>
    <w:p>
      <w:pPr/>
      <w:r>
        <w:rPr>
          <w:shd w:val="clear" w:fill="eeee80"/>
        </w:rPr>
        <w:t xml:space="preserve"> يُقدم تاريخ مصر القديمة كسلسلة من الممالك المستقرة،</w:t>
      </w:r>
    </w:p>
    <w:p>
      <w:pPr/>
      <w:r>
        <w:rPr>
          <w:shd w:val="clear" w:fill="eeee80"/>
        </w:rPr>
        <w:t xml:space="preserve"> تفصلها فترات من عدم الاستقرار النسبي تُعرف باسم العصور الوسيطة: المملكة القديمة في العصر البرونزي المبكر،</w:t>
      </w:r>
    </w:p>
    <w:p>
      <w:pPr/>
      <w:r>
        <w:rPr>
          <w:shd w:val="clear" w:fill="eeee80"/>
        </w:rPr>
        <w:t xml:space="preserve"> والمملكة الوسطى في العصر البرونزي الأوسط،</w:t>
      </w:r>
    </w:p>
    <w:p>
      <w:pPr/>
      <w:r>
        <w:rPr>
          <w:shd w:val="clear" w:fill="eeee80"/>
        </w:rPr>
        <w:t xml:space="preserve"> والمملكة الحديثة في العصر البرونزي المتأخر.</w:t>
      </w:r>
    </w:p>
    <w:p>
      <w:pPr/>
      <w:r>
        <w:rPr>
          <w:shd w:val="clear" w:fill="eeee80"/>
        </w:rPr>
        <w:t xml:space="preserve"> بلغت مصر ذروة قوتها في المملكة الحديثة،</w:t>
      </w:r>
    </w:p>
    <w:p>
      <w:pPr/>
      <w:r>
        <w:rPr>
          <w:shd w:val="clear" w:fill="eeee80"/>
        </w:rPr>
        <w:t xml:space="preserve"> حيث حكمت جزءًا كبيرًا من النوبة وجزءًا كبيرًا من بلاد الشام،</w:t>
      </w:r>
    </w:p>
    <w:p>
      <w:pPr/>
      <w:r>
        <w:rPr>
          <w:shd w:val="clear" w:fill="eeee80"/>
        </w:rPr>
        <w:t xml:space="preserve"> وبعد ذلك دخلت فترة من التراجع التدريجي.</w:t>
      </w:r>
    </w:p>
    <w:p>
      <w:pPr/>
      <w:r>
        <w:rPr>
          <w:shd w:val="clear" w:fill="eeee80"/>
        </w:rPr>
        <w:t xml:space="preserve"> تعرضت مصر للغزو أو الاحتلال من قبل عدد من القوى الأجنبية،</w:t>
      </w:r>
    </w:p>
    <w:p>
      <w:pPr/>
      <w:r>
        <w:rPr>
          <w:shd w:val="clear" w:fill="eeee80"/>
        </w:rPr>
        <w:t xml:space="preserve"> بما في ذلك الهكسوس والنوبيون والآشوريون والفرس الأخمينيون والمقدونيون بقيادة الإسكندر الأكبر.</w:t>
      </w:r>
    </w:p>
    <w:p>
      <w:pPr/>
      <w:r>
        <w:rPr>
          <w:shd w:val="clear" w:fill="eeee80"/>
        </w:rPr>
        <w:t xml:space="preserve"> تشكلت المملكة البطلمية اليونانية في أعقاب وفاة الإسكندر الأكبر،</w:t>
      </w:r>
    </w:p>
    <w:p>
      <w:pPr/>
      <w:r>
        <w:rPr>
          <w:shd w:val="clear" w:fill="eeee80"/>
        </w:rPr>
        <w:t xml:space="preserve"> وحكمت مصر حتى عام 30 قبل الميلاد،</w:t>
      </w:r>
    </w:p>
    <w:p>
      <w:pPr/>
      <w:r>
        <w:rPr>
          <w:shd w:val="clear" w:fill="eeee80"/>
        </w:rPr>
        <w:t xml:space="preserve"> عندما سقطت تحت حكم كليوباترا في أيدي الإمبراطورية الرومانية وأصبحت مقاطعة 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2026-08-19T18:52:16+00:00</dcterms:created>
  <dcterms:modified xsi:type="dcterms:W3CDTF">2026-08-19T18:52:16+00:00</dcterms:modified>
</cp:coreProperties>
</file>

<file path=docProps/custom.xml><?xml version="1.0" encoding="utf-8"?>
<Properties xmlns="http://schemas.openxmlformats.org/officeDocument/2006/custom-properties" xmlns:vt="http://schemas.openxmlformats.org/officeDocument/2006/docPropsVTypes"/>
</file>