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One of the most profound impacts of technology is in the realm of communication.</w:t>
      </w:r>
    </w:p>
    <w:p>
      <w:pPr/>
      <w:r>
        <w:rPr/>
        <w:t xml:space="preserve"> The internet, coupled with mobile devices, has created a globally connected world where information flows freely across borders. Social media platforms have revolutionized how we share experiences, express opinions, and maintain relationships. While this interconnectedness has fostered global collaboration and cultural exchange, it also raises concerns about privacy, the spread of misinformation, and the potential for technology to exacerbate social divisions.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2026-09-08T10:17:43+00:00</dcterms:created>
  <dcterms:modified xsi:type="dcterms:W3CDTF">2026-09-08T10:17:43+00:00</dcterms:modified>
</cp:coreProperties>
</file>

<file path=docProps/custom.xml><?xml version="1.0" encoding="utf-8"?>
<Properties xmlns="http://schemas.openxmlformats.org/officeDocument/2006/custom-properties" xmlns:vt="http://schemas.openxmlformats.org/officeDocument/2006/docPropsVTypes"/>
</file>