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دشن النادي رسمياً هويته البصرية وشعاره الجديد،  معلناً انطلاق مرحلة متقدمة وجديدة في مسيرة النادي الرياضية والمجتمعية،  حيث دشن النادي رسمياً هويته البصرية وشعاره الجديد،  معلناً انطلاق مرحلة متقدمة وجديدة في مسيرة النادي الرياضية والمجتمعية،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 ووسط أجواء احتفالية بهيجة ومفعمة بالشغف في صالة النادي،  وتجسد في الوقت ذاته قيم النادي الراسخة وأهدافه الطموحة في تطوير منظومته الرياضية.  رئيس نادي الوكرة الرياضي،  متوجهاً بالشكر الجزيل لكل أبنائه المخلصين وكل من ساهم في الوصول إلى هذه اللحظات التاريخية ودعم مسيرة الرياضة القطرية بشكل عام والوكراوية بشكل خاص. وحرص الشيخ سعود بن عبد الرحمن آل ثاني رئيس النادي ونائبه الشيخ فهد بن حسن آل ثاني،  خلال الحفل المتميز على تكريم عدد من رؤساء النادي السابقين وهم صقر محمد صقر المفتاح ويوسف محمد يوسف المحمود وسعادة الشيخ فهد بن حسن آل ثاني وسعادة الشيخ خليفة بن حسن آل ثاني والذي تسلم الجائزة بدلًا منه سعادة الشيخ حمد بن خليفة بن حسن آل ثاني. كما حرص رئيس النادي أيضًا على تكريم الفائزين الثلاثة الأوائل في مسابقة الشعار الجديد التي أطلقها النادي خلال الفترة الماضية حيث فاز بالمركز الأول أسامه يحيى عبد الله وأدهم محمد عواضة بالمركز الثاني وفاز عبد الله ناصر الفخري بالمركز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