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Influences and Challenges in Decision-MakingDecision-making is one of the most important parts of daily life.</w:t></w:r></w:p><w:p><w:pPr/><w:r><w:rPr/><w:t xml:space="preserve"> Whether it’s something small like choosing what to eat, or something major like a career move, we’re always making decisions. But even though we do it all the time, it’s not always simple. </w:t></w:r></w:p><w:p><w:pPr/><w:r><w:rPr><w:shd w:val="clear" w:fill="eeee80"/></w:rPr><w:t xml:space="preserve">Our choices are shaped by a mix of inner values, outside pressures, emotions, and even the way our brains work.</w:t></w:r></w:p><w:p><w:pPr/><w:r><w:rPr/><w:t xml:space="preserve"> By understanding these influences, I believe we can get better at making thoughtful and smart decisions.Internal and External Influences on Decision-MakingInternal InfluencesInternal influences are the ones that come from inside—like my beliefs, personal goals, past experiences, and the kind of person I am.Values and Goals: My values help guide my choices. For example, when honesty matters most to me, I try to stay honest even if it’s not easy. </w:t></w:r></w:p><w:p><w:pPr/><w:r><w:rPr><w:shd w:val="clear" w:fill="eeee80"/></w:rPr><w:t xml:space="preserve">My goals, whether long-term or short-term, help point me in a certain direction and make decisions easier to align with what I want in life.</w:t></w:r></w:p><w:p><w:pPr/><w:r><w:rPr/><w:t xml:space="preserve">Past Experiences: What I’ve been through really affects how I decide things now. If something went well before, I might try it again. If it didn’t, I usually think twice. Like after leading a group project that turned out great, I felt more confident taking the lead later.Personality Traits: I’ve noticed that things like how much risk I’m okay with or how open I am to new things influence my choices. If I’m feeling adventurous, I might try something new, but when I’m stressed, I usually play it safe.External InfluencesThese are factors from the outside world—like society, my family, or even money.Social Expectations: Sometimes I do things because they’re what’s expected by society, even if deep down I’d prefer something else. It’s not always easy to go against the norm.Peer Pressure and Family: My family and friends’ opinions affect me, whether I like it or not. I might change a decision just because I don’t want to disappoint someone close.Economic and Environmental: Financial situations and outside limitations can also impact what I’m able to do. Even if I want something, sometimes it’s just not practical due to money or access.</w:t></w:r></w:p><w:p><w:pPr/><w:r><w:rPr><w:shd w:val="clear" w:fill="eeee80"/></w:rPr><w:t xml:space="preserve">Emotional & Psychological FactorsMy emotions definitely play a role.</w:t></w:r></w:p><w:p><w:pPr/><w:r><w:rPr/><w:t xml:space="preserve"> When I’m nervous or scared, I might overthink or avoid deciding. Other times, I just go with my gut instinct. Intuition can help, especially when there’s no time, but I’ve realized it’s not always right—it can be affected by emotions or past experiences.</w:t></w:r></w:p><w:p><w:pPr/><w:r><w:rPr><w:shd w:val="clear" w:fill="eeee80"/></w:rPr><w:t xml:space="preserve">Cognitive Biases and ErrorsWe all have blind spots when thinking.</w:t></w:r></w:p><w:p><w:pPr/><w:r><w:rPr/><w:t xml:space="preserve"> These are known as cognitive biases—mental habits that sometimes mess with how I see things or decide.</w:t></w:r></w:p><w:p><w:pPr/><w:r><w:rPr><w:shd w:val="clear" w:fill="eeee80"/></w:rPr><w:t xml:space="preserve">Confirmation Bias: I tend to notice things that prove what I already believe, and ignore stuff that says otherwise.</w:t></w:r></w:p><w:p><w:pPr/><w:r><w:rPr/><w:t xml:space="preserve"> This can close me off from better options.Overconfidence: Sometimes I feel too sure of myself and don’t double-check things. This has led me to make quick decisions that weren’t as smart as I thought.Sunk Cost Fallacy: I’ve held onto choices longer than I should, just because I already put effort or time into them—even when I knew it wasn’t working.</w:t></w:r></w:p><w:p><w:pPr/><w:r><w:rPr><w:shd w:val="clear" w:fill="eeee80"/></w:rPr><w:t xml:space="preserve">Anchoring Bias: The first piece of info I hear tends to stick in my head and influences everything that comes after.</w:t></w:r></w:p><w:p><w:pPr/><w:r><w:rPr/><w:t xml:space="preserve"> It’s hard to shake that first impression.How Biases Affect ThinkingThese biases cloud my judgment. They can make me ignore facts or stick to the wrong path just because it feels familiar. They shortcut thinking, but not always in a good way.How I Try to Avoid BiasI try to stop and reflect: “Am I basing this on facts or just habit?”I ask other people what they think. Different opinions open my eyes.I try to look at real data if I can, not just how I feel about something.Barriers to Good DecisionsEven if I know what’s influencing me and try to avoid bias, there are still other roadblocks that get in the way.Procrastination: I sometimes put off decisions because I’m afraid of messing up or dealing with what happens next. But waiting usually makes it worse.Impulsivity: Other times I jump into something too fast. Acting on emotions or “just wanting it now” has led to regret a few times.Decision Fatigue: When I have too many choices or too much info, my brain gets tired. Then I either rush the decision or just stick with something easy.How I Try to Handle These ChallengesI focus on the most important stuff first, so I don’t waste energy on minor things.If a choice feels too big, I try breaking it into steps. It helps a lot.I also make routines for smaller daily decisions so I can save my mental energy for the big ones.ConclusionAll in all, decision-making is more than just picking between A or B. It’s influenced by who I am, what I’ve been through, how I feel, and how my brain works. The more I understand about myself and these factors, the better I get at making decisions that feel right for me. And I’ve learned that even small improvements in how I decide can make a big difference in my life.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2026-08-25T14:20:57+00:00</dcterms:created>
  <dcterms:modified xsi:type="dcterms:W3CDTF">2026-08-25T14:20:57+00:00</dcterms:modified>
</cp:coreProperties>
</file>

<file path=docProps/custom.xml><?xml version="1.0" encoding="utf-8"?>
<Properties xmlns="http://schemas.openxmlformats.org/officeDocument/2006/custom-properties" xmlns:vt="http://schemas.openxmlformats.org/officeDocument/2006/docPropsVTypes"/>
</file>