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5.4.Modes de transmission :	Direct - À partir des lésions ouvertes ou d'un simple portage sans symptômes chez le sujet original.  -Inoculation des fosses nasales par soi-même  -En milieu hospitalier, l'auto-infection est rare, contrairement aux entérobactéries. </w:t>
      </w:r>
    </w:p>
    <w:p>
      <w:pPr/>
      <w:r>
        <w:rPr>
          <w:shd w:val="clear" w:fill="eeee80"/>
        </w:rPr>
        <w:t xml:space="preserve">Le personnel soignant est principalement responsable de la transmission.</w:t>
      </w:r>
    </w:p>
    <w:p>
      <w:pPr/>
      <w:r>
        <w:rPr/>
        <w:t xml:space="preserve">	Indirect  - Par voie aérienne (sécrétion de la sphère) - Par les objets contaminés et les toxi-infections alimentaires collectives (TIAC)   - La porte d'entrée présente souvent des taches  de peau. Une blessure, même légère, une excoriation, le point de pénétration d'un cathéter sont des éventuelles portes d'entrée. - Les muqueuses sont plus rarement impliquées. </w:t>
      </w:r>
    </w:p>
    <w:p>
      <w:pPr/>
      <w:r>
        <w:rPr>
          <w:shd w:val="clear" w:fill="eeee80"/>
        </w:rPr>
        <w:t xml:space="preserve">(Batard et al. 2007 ; Gargel, 2007)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2026-10-01T19:35:37+00:00</dcterms:created>
  <dcterms:modified xsi:type="dcterms:W3CDTF">2026-10-01T19:35:37+00:00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