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بالقرب من مطرح النفايات غرب مدينة سطات،</w:t>
      </w:r>
    </w:p>
    <w:p>
      <w:pPr/>
      <w:r>
        <w:rPr>
          <w:shd w:val="clear" w:fill="eeee80"/>
        </w:rPr>
        <w:t xml:space="preserve"> على إتلاف أطنان من المخدرات من أنواع مختلفة،</w:t>
      </w:r>
    </w:p>
    <w:p>
      <w:pPr/>
      <w:r>
        <w:rPr>
          <w:shd w:val="clear" w:fill="eeee80"/>
        </w:rPr>
        <w:t xml:space="preserve"> والتي جرى حجزها في عمليات أمنية ناجحة من قبل الأمن الوطني والدرك الملكي وإدارة الجمارك،</w:t>
      </w:r>
    </w:p>
    <w:p>
      <w:pPr/>
      <w:r>
        <w:rPr>
          <w:shd w:val="clear" w:fill="eeee80"/>
        </w:rPr>
        <w:t xml:space="preserve"> بحضور نائب وكيل الملك بالمحكمة الابتدائية بسطات،</w:t>
      </w:r>
    </w:p>
    <w:p>
      <w:pPr/>
      <w:r>
        <w:rPr>
          <w:shd w:val="clear" w:fill="eeee80"/>
        </w:rPr>
        <w:t xml:space="preserve"> إلى جانب الآمر بالصرف بمديرية الجمارك وقائد المقاطعة السادسة،</w:t>
      </w:r>
    </w:p>
    <w:p>
      <w:pPr/>
      <w:r>
        <w:rPr>
          <w:shd w:val="clear" w:fill="eeee80"/>
        </w:rPr>
        <w:t xml:space="preserve"> وممثلة مكتب حفظ الصحة بجماعة سطات،</w:t>
      </w:r>
    </w:p>
    <w:p>
      <w:pPr/>
      <w:r>
        <w:rPr>
          <w:shd w:val="clear" w:fill="eeee80"/>
        </w:rPr>
        <w:t xml:space="preserve"> فضلا عن عناصر الأمن الوطني والدرك الملكي والوقاية المدنية.</w:t>
      </w:r>
    </w:p>
    <w:p>
      <w:pPr/>
      <w:r>
        <w:rPr>
          <w:shd w:val="clear" w:fill="eeee80"/>
        </w:rPr>
        <w:t xml:space="preserve">وأفادت مصادر هسبريس بأن كمية المخدرات،</w:t>
      </w:r>
    </w:p>
    <w:p>
      <w:pPr/>
      <w:r>
        <w:rPr>
          <w:shd w:val="clear" w:fill="eeee80"/>
        </w:rPr>
        <w:t xml:space="preserve"> فضلا عن اتخاذ جميع احتياطات السلامة،</w:t>
      </w:r>
    </w:p>
    <w:p>
      <w:pPr/>
      <w:r>
        <w:rPr>
          <w:shd w:val="clear" w:fill="eeee80"/>
        </w:rPr>
        <w:t xml:space="preserve"> توزّعت بين ما يفوق 7 أطنان من مخدر الشيرا،</w:t>
      </w:r>
    </w:p>
    <w:p>
      <w:pPr/>
      <w:r>
        <w:rPr>
          <w:shd w:val="clear" w:fill="eeee80"/>
        </w:rPr>
        <w:t xml:space="preserve"> وما يتجاوز 100 كيلوغرام من القنب الهندي،</w:t>
      </w:r>
    </w:p>
    <w:p>
      <w:pPr/>
      <w:r>
        <w:rPr>
          <w:shd w:val="clear" w:fill="eeee80"/>
        </w:rPr>
        <w:t xml:space="preserve"> و13 غراما من المخدرات الصلبة،</w:t>
      </w:r>
    </w:p>
    <w:p>
      <w:pPr/>
      <w:r>
        <w:rPr>
          <w:shd w:val="clear" w:fill="eeee80"/>
        </w:rPr>
        <w:t xml:space="preserve"> و3 كيلوغرامات من التبع المسحوق” النفحة”،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2026-10-27T17:19:24+00:00</dcterms:created>
  <dcterms:modified xsi:type="dcterms:W3CDTF">2026-10-27T17:19:24+00:00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