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مدخل ذوي القدرات الخاصة </w:t>
      </w:r>
    </w:p>
    <w:p>
      <w:pPr/>
      <w:r>
        <w:rPr>
          <w:shd w:val="clear" w:fill="eeee80"/>
        </w:rPr>
        <w:t xml:space="preserve">هنااا ال دياد اص الاا وبا التاف اواغا اا يار ال اا ييص نداا رادم قادرادم</w:t>
      </w:r>
    </w:p>
    <w:p>
      <w:pPr/>
      <w:r>
        <w:rPr>
          <w:shd w:val="clear" w:fill="eeee80"/>
        </w:rPr>
        <w:t xml:space="preserve">رلى تاب ة البرا ج الت ليمية التف اقدم لأقارامدم الأياوياي متيعاة ل ادم نايابتدا لدا الف ا ،</w:t>
      </w:r>
    </w:p>
    <w:p>
      <w:pPr/>
      <w:r>
        <w:rPr/>
        <w:t xml:space="preserve"> وه ا يتطلب وغو رراية ا ليمية خاصة ن الطفولة المبكرة.</w:t>
      </w:r>
    </w:p>
    <w:p>
      <w:pPr/>
      <w:r>
        <w:rPr>
          <w:shd w:val="clear" w:fill="eeee80"/>
        </w:rPr>
        <w:t xml:space="preserve">واتد ا يرالاييص فأي عتمعأومظاماليمفلتشمل شكلا التلم</w:t>
      </w:r>
    </w:p>
    <w:p>
      <w:pPr/>
      <w:r>
        <w:rPr/>
        <w:t xml:space="preserve">(اخلاااق رقلاااف وصااا وبا ا لااام، اااااخر راياااف. ، والمشاااكلا ال ساااية (السااام ية، والبااارية و شااكلا الساالوا،</w:t>
      </w:r>
    </w:p>
    <w:p>
      <w:pPr/>
      <w:r>
        <w:rPr>
          <w:shd w:val="clear" w:fill="eeee80"/>
        </w:rPr>
        <w:t xml:space="preserve"> و شااكلا التواصاال (ريااوا النطاا) وأ اارا ال االام ،</w:t>
      </w:r>
    </w:p>
    <w:p>
      <w:pPr/>
      <w:r>
        <w:rPr/>
        <w:t xml:space="preserve">والمشكلا العسمية والا ية، وأيضا المتفوقيص والموهوبيص.</w:t>
      </w:r>
    </w:p>
    <w:p>
      <w:pPr/>
      <w:r>
        <w:rPr>
          <w:shd w:val="clear" w:fill="eeee80"/>
        </w:rPr>
        <w:t xml:space="preserve">وذوي القاادرا الخاصااة هاام ااة ااص ااا المعتمااع،</w:t>
      </w:r>
    </w:p>
    <w:p>
      <w:pPr/>
      <w:r>
        <w:rPr>
          <w:shd w:val="clear" w:fill="eeee80"/>
        </w:rPr>
        <w:t xml:space="preserve">وخاصة ف النواجف التربوية والت ليمية غ لتدم ي تاغون إلى موع ختلاق رماا يتطلبا المت لميص الآخريص ف المدارس ال ا ية،</w:t>
      </w:r>
    </w:p>
    <w:p>
      <w:pPr/>
      <w:r>
        <w:rPr/>
        <w:t xml:space="preserve"> واشمل ه الف ة ذوي الإراقا المختلفة ثل المكفو يص، والام، وض اف ال قول، وذوي الإراقا ال ركية.</w:t>
      </w:r>
    </w:p>
    <w:p>
      <w:pPr/>
      <w:r>
        <w:rPr>
          <w:shd w:val="clear" w:fill="eeee80"/>
        </w:rPr>
        <w:t xml:space="preserve">وأص ب موع ص أماواع الإراقاة هاف الإراقاة يار المريياة أو التاف الاجا اص الآخريص و يمكص ا ديد اص أي اة اص اا ذوي القادرا الخاصاة يمكاص ااانيفدا،</w:t>
      </w:r>
    </w:p>
    <w:p>
      <w:pPr/>
      <w:r>
        <w:rPr/>
        <w:t xml:space="preserve"> وهام ثاالي بطاافي الات لم والمتاااخريص راييااااال، ورعاا الات لم أو ااص ي اماااون شااكلا واضطرابا يم ية أو بارية أو ص ي امون ص ريااوا ف النط) وأ را ال الام، أو المضاطربيص امف الياال ويالوكيال ويايق التوا ا) ا غتماارف وذوي النشااا ال ايااد و ار الارع.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2026-10-19T15:13:16+00:00</dcterms:created>
  <dcterms:modified xsi:type="dcterms:W3CDTF">2026-10-19T15:13:16+00:00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