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الثاني : المرحلة التركيبية (الدراسة) الله الله ونعني بالمرحلة التركيبية،</w:t>
      </w:r>
    </w:p>
    <w:p>
      <w:pPr/>
      <w:r>
        <w:rPr/>
        <w:t xml:space="preserve"> فترة البناء للموضوع ويكون ذلك بالدراسة، حيث توظف النصوص المجموعة تحليلا ومناقشة لبناء التصورات ووضع المقدمات واستنباط النتائج،</w:t>
      </w:r>
    </w:p>
    <w:p>
      <w:pPr/>
      <w:r>
        <w:rPr>
          <w:shd w:val="clear" w:fill="eeee80"/>
        </w:rPr>
        <w:t xml:space="preserve"> مما يتطلبه تركيب البحث العلمي.</w:t>
      </w:r>
    </w:p>
    <w:p>
      <w:pPr/>
      <w:r>
        <w:rPr/>
        <w:t xml:space="preserve"> وأهم عناصر هذه المرحلة أربعة هي : الفرض والنص والاستنتاج،</w:t>
      </w:r>
    </w:p>
    <w:p>
      <w:pPr/>
      <w:r>
        <w:rPr>
          <w:shd w:val="clear" w:fill="eeee80"/>
        </w:rPr>
        <w:t xml:space="preserve"> أولا : الغرض : والمقصود به افتراض تصور معين أو موقف معين،</w:t>
      </w:r>
    </w:p>
    <w:p>
      <w:pPr/>
      <w:r>
        <w:rPr/>
        <w:t xml:space="preserve"> ذلك أن الموضوع قد قسم الى أقسام كبرى،</w:t>
      </w:r>
    </w:p>
    <w:p>
      <w:pPr/>
      <w:r>
        <w:rPr>
          <w:shd w:val="clear" w:fill="eeee80"/>
        </w:rPr>
        <w:t xml:space="preserve"> ثم أخرى صغرى هي التي تشكل الأبواب والفصول،</w:t>
      </w:r>
    </w:p>
    <w:p>
      <w:pPr/>
      <w:r>
        <w:rPr>
          <w:shd w:val="clear" w:fill="eeee80"/>
        </w:rPr>
        <w:t xml:space="preserve"> والمباحث طبعا كل قسم من هذه الأقسام يشكل وحدة ما،</w:t>
      </w:r>
    </w:p>
    <w:p>
      <w:pPr/>
      <w:r>
        <w:rPr>
          <w:shd w:val="clear" w:fill="eeee80"/>
        </w:rPr>
        <w:t xml:space="preserve"> فالمبحث وحدة صغرى،</w:t>
      </w:r>
    </w:p>
    <w:p>
      <w:pPr/>
      <w:r>
        <w:rPr/>
        <w:t xml:space="preserve"> وهذا وحدة وسطى في إطار الباب،</w:t>
      </w:r>
    </w:p>
    <w:p>
      <w:pPr/>
      <w:r>
        <w:rPr>
          <w:shd w:val="clear" w:fill="eeee80"/>
        </w:rPr>
        <w:t xml:space="preserve"> والباب وحدة كبرى في إطار الموضوع كله.</w:t>
      </w:r>
    </w:p>
    <w:p>
      <w:pPr/>
      <w:r>
        <w:rPr/>
        <w:t xml:space="preserve"> هكذا يكون البحث كالبنيان المرصوص بعضه يشد بعضا ويكمله. وإذن فإن الباحث عند الدراسة،</w:t>
      </w:r>
    </w:p>
    <w:p>
      <w:pPr/>
      <w:r>
        <w:rPr>
          <w:shd w:val="clear" w:fill="eeee80"/>
        </w:rPr>
        <w:t xml:space="preserve"> ينطلق من رؤية معينة للوحدة التي يشرع في در استها،</w:t>
      </w:r>
    </w:p>
    <w:p>
      <w:pPr/>
      <w:r>
        <w:rPr>
          <w:shd w:val="clear" w:fill="eeee80"/>
        </w:rPr>
        <w:t xml:space="preserve"> تشكل جزءا من إشكال كلي،</w:t>
      </w:r>
    </w:p>
    <w:p>
      <w:pPr/>
      <w:r>
        <w:rPr>
          <w:shd w:val="clear" w:fill="eeee80"/>
        </w:rPr>
        <w:t xml:space="preserve"> هو موضوع البحث هذا على العموم فالتصميم إذن،</w:t>
      </w:r>
    </w:p>
    <w:p>
      <w:pPr/>
      <w:r>
        <w:rPr>
          <w:shd w:val="clear" w:fill="eeee80"/>
        </w:rPr>
        <w:t xml:space="preserve"> أو قل هو مقدمة لفروض تتكامل فيما بينها التشكيل فرض أكبر،</w:t>
      </w:r>
    </w:p>
    <w:p>
      <w:pPr/>
      <w:r>
        <w:rPr>
          <w:shd w:val="clear" w:fill="eeee80"/>
        </w:rPr>
        <w:t xml:space="preserve"> وأشمل هو جوهر إشكال البحث،</w:t>
      </w:r>
    </w:p>
    <w:p>
      <w:pPr/>
      <w:r>
        <w:rPr/>
        <w:t xml:space="preserve"> فإن الباحث عند بدء الدراسة، يستحضر التصور الكلي لما سيدرس أي جوهر الإشكال، ثم يفترض ما يتفرع عنه أولا - حسب ترتيب الفروع في التصميم المقترح - أعني الفصل الأول ويشرع في تحقيقه من خلال جزئياته،</w:t>
      </w:r>
    </w:p>
    <w:p>
      <w:pPr/>
      <w:r>
        <w:rPr>
          <w:shd w:val="clear" w:fill="eeee80"/>
        </w:rPr>
        <w:t xml:space="preserve"> وهناسيضطر الى افتراض الفروض الصغرى وحدة موحدة،</w:t>
      </w:r>
    </w:p>
    <w:p>
      <w:pPr/>
      <w:r>
        <w:rPr>
          <w:shd w:val="clear" w:fill="eeee80"/>
        </w:rPr>
        <w:t xml:space="preserve"> فيشرع في تحقيق كل وحدة على حدة،</w:t>
      </w:r>
    </w:p>
    <w:p>
      <w:pPr/>
      <w:r>
        <w:rPr>
          <w:shd w:val="clear" w:fill="eeee80"/>
        </w:rPr>
        <w:t xml:space="preserve"> فتتشكل منها جميعا الوحدة الوسطى أعني الفصل.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2026-09-13T17:46:14+00:00</dcterms:created>
  <dcterms:modified xsi:type="dcterms:W3CDTF">2026-09-13T17:46:14+00:00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