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الطلب على الخريجين في مختلف التخصصات الهندسية في أعلى مستوياته على الإطلاق في جميع أنحاء العالم،</w:t>
      </w:r>
    </w:p>
    <w:p>
      <w:pPr/>
      <w:r>
        <w:rPr>
          <w:shd w:val="clear" w:fill="eeee80"/>
        </w:rPr>
        <w:t xml:space="preserve"> ويرجع ذلك إلى الانتشار الواسع للهندسة في مجالات متنوعة،</w:t>
      </w:r>
    </w:p>
    <w:p>
      <w:pPr/>
      <w:r>
        <w:rPr>
          <w:shd w:val="clear" w:fill="eeee80"/>
        </w:rPr>
        <w:t xml:space="preserve"> مما يوفر مجموعة واسعة من الفرص لك يا مهندس المستقبل !</w:t>
      </w:r>
    </w:p>
    <w:p>
      <w:pPr/>
      <w:r>
        <w:rPr/>
        <w:t xml:space="preserve"> والشركات الخاصة، ومعاهد البحوث بالإضافة إلى المشاركة في الاستثمارات الخاصة لمختلف المشاريع.</w:t>
      </w:r>
    </w:p>
    <w:p>
      <w:pPr/>
      <w:r>
        <w:rPr>
          <w:shd w:val="clear" w:fill="eeee80"/>
        </w:rPr>
        <w:t xml:space="preserve">توجد حالياً ٨ جامعات في قبرص يمكنك دراسة الهندسة فيهم،</w:t>
      </w:r>
    </w:p>
    <w:p>
      <w:pPr/>
      <w:r>
        <w:rPr/>
        <w:t xml:space="preserve"> ٦ جامعات حكومية وفرعان للجامعات التركية الخاصة في شمال قبرص،</w:t>
      </w:r>
    </w:p>
    <w:p>
      <w:pPr/>
      <w:r>
        <w:rPr>
          <w:shd w:val="clear" w:fill="eeee80"/>
        </w:rPr>
        <w:t xml:space="preserve"> ويشكل الطلاب الأجانب حوالي 21% من الطلاب من أكثر من 70 دولة.</w:t>
      </w:r>
    </w:p>
    <w:p>
      <w:pPr/>
      <w:r>
        <w:rPr>
          <w:shd w:val="clear" w:fill="eeee80"/>
        </w:rPr>
        <w:t xml:space="preserve">وقد حققت الجامعات في قبرص التركية نجاحاً كبيراً في مختلف المجالات،</w:t>
      </w:r>
    </w:p>
    <w:p>
      <w:pPr/>
      <w:r>
        <w:rPr>
          <w:shd w:val="clear" w:fill="eeee80"/>
        </w:rPr>
        <w:t xml:space="preserve"> ونتيجة لذلك،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2026-10-21T03:39:05+00:00</dcterms:created>
  <dcterms:modified xsi:type="dcterms:W3CDTF">2026-10-21T03:39:05+00:00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