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النحل الرحيق الذي يجمعه من الزهور لصنع العسل.</w:t>
      </w:r>
    </w:p>
    <w:p>
      <w:pPr/>
      <w:r>
        <w:rPr>
          <w:shd w:val="clear" w:fill="eeee80"/>
        </w:rPr>
        <w:t xml:space="preserve"> يفعلون ذلك عن طريق العودة إلى خليتهم والقيء وإعادة تناول الرحيق بشكل متكرر.</w:t>
      </w:r>
    </w:p>
    <w:p>
      <w:pPr/>
      <w:r>
        <w:rPr>
          <w:shd w:val="clear" w:fill="eeee80"/>
        </w:rPr>
        <w:t xml:space="preserve"> عندما يتم هضم الرحيق جزئيًا (بعد عدد من دورات القيء/الأكل)،</w:t>
      </w:r>
    </w:p>
    <w:p>
      <w:pPr/>
      <w:r>
        <w:rPr>
          <w:shd w:val="clear" w:fill="eeee80"/>
        </w:rPr>
        <w:t xml:space="preserve"> يتم إلقاء العسل غير المكتمل مرة أخيرة في إحدى الخلايا الشمعية التي تشكل بنية قرص العسل في الخلية.</w:t>
      </w:r>
    </w:p>
    <w:p>
      <w:pPr/>
      <w:r>
        <w:rPr/>
        <w:t xml:space="preserve"> في هذه المرحلة، لا يزال العسل سائلًا إلى حد ما،</w:t>
      </w:r>
    </w:p>
    <w:p>
      <w:pPr/>
      <w:r>
        <w:rPr>
          <w:shd w:val="clear" w:fill="eeee80"/>
        </w:rPr>
        <w:t xml:space="preserve"> ويحتوي على كمية أكبر من الماء مما اعتدنا عليه.</w:t>
      </w:r>
    </w:p>
    <w:p>
      <w:pPr/>
      <w:r>
        <w:rPr/>
        <w:t xml:space="preserve"> لتسريع تبخر هذا الماء الزائد ولتكثيف العسل، يقوم النحل بشكل جماعي بتهوية أجنحته، مما يخلق تيارًا هوائيًا فوق "وعاء" العسل الصغير.</w:t>
      </w:r>
    </w:p>
    <w:p>
      <w:pPr/>
      <w:r>
        <w:rPr>
          <w:shd w:val="clear" w:fill="eeee80"/>
        </w:rPr>
        <w:t xml:space="preserve"> بمجرد أن يصبح العسل سميكًا بما فيه الكفاية،</w:t>
      </w:r>
    </w:p>
    <w:p>
      <w:pPr/>
      <w:r>
        <w:rPr/>
        <w:t xml:space="preserve"> يتم إغلاق خلية الشمع. يمكن الآن تخزين العسل إلى أجل غير مسمى تقريبًا.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2026-10-04T09:07:51+00:00</dcterms:created>
  <dcterms:modified xsi:type="dcterms:W3CDTF">2026-10-04T09:07:51+00:00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