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المصري وليد عصر الميوسين،</w:t>
      </w:r>
    </w:p>
    <w:p>
      <w:pPr/>
      <w:r>
        <w:rPr/>
        <w:t xml:space="preserve"> فبعد انحسار بحر الميوسين ظهر النيل</w:t>
      </w:r>
    </w:p>
    <w:p>
      <w:pPr/>
      <w:r>
        <w:rPr>
          <w:shd w:val="clear" w:fill="eeee80"/>
        </w:rPr>
        <w:t xml:space="preserve"> وشرع بحفر مج اره ويعمق ويوسع واديه،</w:t>
      </w:r>
    </w:p>
    <w:p>
      <w:pPr/>
      <w:r>
        <w:rPr>
          <w:shd w:val="clear" w:fill="eeee80"/>
        </w:rPr>
        <w:t xml:space="preserve">من السودان )عند قرية أدندان التي تغطيها حاليا مياه السد العالي( في الجنوب إلى </w:t>
      </w:r>
    </w:p>
    <w:p>
      <w:pPr/>
      <w:r>
        <w:rPr>
          <w:shd w:val="clear" w:fill="eeee80"/>
        </w:rPr>
        <w:t xml:space="preserve">مصبه في البحر المتوسط مسافة تبلغ نحو 1536كم( قاطعا نحو تسع ونصف من </w:t>
      </w:r>
    </w:p>
    <w:p>
      <w:pPr/>
      <w:r>
        <w:rPr>
          <w:shd w:val="clear" w:fill="eeee80"/>
        </w:rPr>
        <w:t xml:space="preserve">درجات العرض،</w:t>
      </w:r>
    </w:p>
    <w:p>
      <w:pPr/>
      <w:r>
        <w:rPr>
          <w:shd w:val="clear" w:fill="eeee80"/>
        </w:rPr>
        <w:t xml:space="preserve"> فيما بين 22 إلى 5.</w:t>
      </w:r>
    </w:p>
    <w:p>
      <w:pPr/>
      <w:r>
        <w:rPr>
          <w:shd w:val="clear" w:fill="eeee80"/>
        </w:rPr>
        <w:t xml:space="preserve">31 شماال 0 ويتخذ النهر اتجاها شماليا شرقيا </w:t>
      </w:r>
    </w:p>
    <w:p>
      <w:pPr/>
      <w:r>
        <w:rPr>
          <w:shd w:val="clear" w:fill="eeee80"/>
        </w:rPr>
        <w:t xml:space="preserve"> وعند األخيرة يغير مساره فينحرف نحو الجنوب </w:t>
      </w:r>
    </w:p>
    <w:p>
      <w:pPr/>
      <w:r>
        <w:rPr>
          <w:shd w:val="clear" w:fill="eeee80"/>
        </w:rPr>
        <w:t xml:space="preserve">الشرقي،</w:t>
      </w:r>
    </w:p>
    <w:p>
      <w:pPr/>
      <w:r>
        <w:rPr>
          <w:shd w:val="clear" w:fill="eeee80"/>
        </w:rPr>
        <w:t xml:space="preserve"> ويظل محافظا على هذا االتجاه مسافة تناهز 23كم حتى يصب إلى بلدة </w:t>
      </w:r>
    </w:p>
    <w:p>
      <w:pPr/>
      <w:r>
        <w:rPr>
          <w:shd w:val="clear" w:fill="eeee80"/>
        </w:rPr>
        <w:t xml:space="preserve">كوروسكو،</w:t>
      </w:r>
    </w:p>
    <w:p>
      <w:pPr/>
      <w:r>
        <w:rPr/>
        <w:t xml:space="preserve"> وبعدها ينحني مرة أخرى،</w:t>
      </w:r>
    </w:p>
    <w:p>
      <w:pPr/>
      <w:r>
        <w:rPr>
          <w:shd w:val="clear" w:fill="eeee80"/>
        </w:rPr>
        <w:t xml:space="preserve"> ويغير اتجاهه إلى الشمال تقريبا حتى يبلغ مدينة</w:t>
      </w:r>
    </w:p>
    <w:p>
      <w:pPr/>
      <w:r>
        <w:rPr>
          <w:shd w:val="clear" w:fill="eeee80"/>
        </w:rPr>
        <w:t xml:space="preserve">أسوان،</w:t>
      </w:r>
    </w:p>
    <w:p>
      <w:pPr/>
      <w:r>
        <w:rPr/>
        <w:t xml:space="preserve"> وقد فسر ليونز انحناءة النهر في منطقة كوروسكو بوجود طية محدبة تمتد في </w:t>
      </w:r>
    </w:p>
    <w:p>
      <w:pPr/>
      <w:r>
        <w:rPr>
          <w:shd w:val="clear" w:fill="eeee80"/>
        </w:rPr>
        <w:t xml:space="preserve"> فاعترضت بذلك جريان النهر في اتجاه الشمال،</w:t>
      </w:r>
    </w:p>
    <w:p>
      <w:pPr/>
      <w:r>
        <w:rPr>
          <w:shd w:val="clear" w:fill="eeee80"/>
        </w:rPr>
        <w:t xml:space="preserve">يتفاداها انحرف نحو الشرق ليجري بحذائها موازيا المتدادها حتى بلغ مكانا ضعيفا</w:t>
      </w:r>
    </w:p>
    <w:p>
      <w:pPr/>
      <w:r>
        <w:rPr>
          <w:shd w:val="clear" w:fill="eeee80"/>
        </w:rPr>
        <w:t xml:space="preserve">فيها تمكن من اقتحامه والنفاذ خالله مندفعا نحو الشمال 0</w:t>
      </w:r>
    </w:p>
    <w:p>
      <w:pPr/>
      <w:r>
        <w:rPr>
          <w:shd w:val="clear" w:fill="eeee80"/>
        </w:rPr>
        <w:t xml:space="preserve">والنهر فيما بين نقطة الحدود ومدينة أسوان يجري )أو كان يجري قبل إنشاء</w:t>
      </w:r>
    </w:p>
    <w:p>
      <w:pPr/>
      <w:r>
        <w:rPr>
          <w:shd w:val="clear" w:fill="eeee80"/>
        </w:rPr>
        <w:t xml:space="preserve">ويكون صالحا للمالحة ألن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2026-10-08T05:18:13+00:00</dcterms:created>
  <dcterms:modified xsi:type="dcterms:W3CDTF">2026-10-08T05:18:13+00:00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