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ت التجارب ان البيضة الواحدة تحتوى على فيتامين أ فى حدود 15 % والريبوفلافين فى حدود 6- 10 % وفيتامين ب12 وفيتامين د وهى كلها أحتياجات ضرورية للٳنسان يحتاج اليها يوميا فالبيضة مادةغذائية عالية القيمة الحيوية للٳنسان. وبين هاتين النظرتين مر انتاج الدواجن فى رحلة من التطور والتحسين نقلتة من دور الاستغلال البدائى البسيط الى الصناعة المتكاملة التى تتنافس فيها الدول وتطبق فيها أحدث أساليب العلم والتكنولوجيا الحديثة لانتاج بيض ولحم داجنى واقتصادى وصحى. ولم يكن ذلك وليد الصدفة  أو بدون جهد مبذول بل كان ثمرة طيبة لجهود العلماء فى كافة الميا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