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الهوية الوطنية أهمية قصوى لمواطني أي دولة؛  ذلك أنها الرباط الوثيق الذي يجمع قلوب وأبدان مواطني الدولة نحوها، وتزداد أهمية الهوية الوطنية السعودية لدى مواطنيها،  ودول  مثلما أشار سمو ولي العهد يحفظه الله - في تحقيق التنمية  والمستهدفون والفاعلون  ومن أبرزها المعتقد الديني والاقتصاد الوارف،  والعلم والنشيد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