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والنوويـة.</w:t>
      </w:r>
    </w:p>
    <w:p>
      <w:pPr/>
      <w:r>
        <w:rPr>
          <w:shd w:val="clear" w:fill="eeee80"/>
        </w:rPr>
        <w:t xml:space="preserve"> إما طاقة حركية وإما طاقة كامنة )وضع(،</w:t>
      </w:r>
    </w:p>
    <w:p>
      <w:pPr/>
      <w:r>
        <w:rPr>
          <w:shd w:val="clear" w:fill="eeee80"/>
        </w:rPr>
        <w:t xml:space="preserve"> على سبيل </w:t>
      </w:r>
    </w:p>
    <w:p>
      <w:pPr/>
      <w:r>
        <w:rPr>
          <w:shd w:val="clear" w:fill="eeee80"/>
        </w:rPr>
        <w:t xml:space="preserve">المثال،</w:t>
      </w:r>
    </w:p>
    <w:p>
      <w:pPr/>
      <w:r>
        <w:rPr>
          <w:shd w:val="clear" w:fill="eeee80"/>
        </w:rPr>
        <w:t xml:space="preserve"> الطاقة الصوتية هي طاقة حركية تهتز فيها جسيمات </w:t>
      </w:r>
    </w:p>
    <w:p>
      <w:pPr/>
      <w:r>
        <w:rPr>
          <w:shd w:val="clear" w:fill="eeee80"/>
        </w:rPr>
        <w:t xml:space="preserve">الوسط،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2026-10-18T22:06:17+00:00</dcterms:created>
  <dcterms:modified xsi:type="dcterms:W3CDTF">2026-10-18T22:06:17+00:00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