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الجمارك خط الدفاع الأول ضد التهريب والجرائم المالية،  مما يضمن سلاسة التبادل التجاري، المبحث الأول مصلحة المنازعات والتحصيل:           في الأسبوع الأول من التربص التطبيقي لضباط الفرق بمفتشية أقسام الجمارك سطيف في الفترة الممتدة من 02/03/2025 إلى 06/03/2025 بهذا المكتب تحت إشراف المؤطر المفتش الرئيسي إسعاد سفيان والذي تطرقت فيه إلى: تحقيقات عن الشركات و الأشخاص الطبيعية والرد على تسخرات المصالح الأمنية بخصوص المركبات والشركات . مسك السجل العام للمنازعات ( 401 SOMMIER) . مراقبة وإعداد قوائم  ورقة توزيع C47 . المطلب الثالث الإرساليات والمستندات و السجلات التي تمسكها المصلحة: إشعارات بالغش. لدى المصلحة عدة سجلات ومن أهمها السجل العام للمنازعات ( 401 SOMMIER) والملفات المنازعاتية  التي يتم تدوينها في حافظة تحمل رقم 450 .                          		                 	           إمضاء و ختم رئيس المكتب المبحث الثاني مكتب القباضة الرئيسية:  و تقسيمها حسب مدونة الحسابات العمومية، الترخيص برفع اليد عن البضائع التي تم بموجبها دفع أو إيداع أو ضمان الحقوق و الرسوم لدى قابض الجمارك.            يشرف على كل قباضة جمركية قابض جمارك،  و المتمثلة في: مكتب المفوض المالي: هو المساعد الرئيسي والمباشر للقابض و ينوب القابض في حالة غيابه ومهامه تتمثل في : مكتب النفقات ( تكاليف) ثم يليه الإيرادات( النتائج) و كذا الأرصدة و تتمثل مهامها في : دفع المبالغ إلى حساب القبض لدى الخزينة العمومية مكلف بالبيع بالمزاد العلني وتسيير المخازن: يشرف عليه أمين مخزن والمتواجد مقره بعيد عن المفتشية بمدينة عين ولمان  ومهامه تتمثل في ما يلي: تسجيل دخول وخروج البضائع من وإلى المخازن المستودعات في سجل خاص لهذا الشأن و يقوم القابض بترقيمه والختم عليه. مكتب المتابعة القضائية وقسم المنازعات العامة:  مهامه متابعة الملفات التي أساسها القضايا ذات الطابع القضائي إذ يعتبر أكثر المكاتب التي تشهد نشاطا كثيفا على مستوى المفتشية حيث يقوم هذا الأخير بتحرير محضر لكل قضية وسلم إلى القابض و بدوره يبلغ رئيس المفتشية بحيثياتها و نتائجها ويتكون الملف من بيان موجز ومحضر معاينة وورقة تخليص  مصلحة الأرشيف: يكون وفق لمعايير قانونية و إدارية معينة. وتختلف مدة الاحتفاظ  بالوثائق وفقا لنوعها بينما يتم التخلص من البعض الأخر بعد فترة محددة. المطلب الثالث الإرساليات والمستندات والسجلات التي يملكها مكتب القباضة:  سجل إعلان الأبحاث العامة والتوقيف . السجلات المحاسبية كل حساب على حدة.     تستند القباضة من الناحية القانونية والتنظيمية على قانون الجمارك وكذلك على القانون العام للمحاسبة. المطلب الخامس ملخص ملف تقني مطلع عليه: المطلب السادس الاقتراحات والملاحظات والإشكالات والحلول حول سير المصلحة:                                                                                                             إمضاء و ختم رئيس المكتب المبحث الثالث المفتشية الرئيسية للفرق:             في الأسبوع الثالث من التربص التطبيقي لضباط الفرق بمفتشيه أقسام الجمارك سطيف في الفترة الممتدة من 16/03/2025 إلى 20/03/2025 بهذا المكتب تحت إشراف المؤطر المفتش الرئيسي داودي حسان والذي تطرقت فيه إلى:            ـ متابعة الحياة المهنية لأعوان التابعين للفرق.            ـ السهر على تطبيق قواعد و معايير الأمن المتعلقة بالأشخاص والممتلكات .            ـ ضمان الاستعمال العقلاني لمختلف الكلاب الموضوعة تحت تصرف الفرق. المطلب الثاني تنظيم وهيكلة المفتشية الرئيسية للفرق:              حسب المادة 4 و6 من المقرر رقم 33 فإن أعوان الجمارك يمارسون مهامهم بالبذلة الرسمية ما عدا أعوان الفرقة المتجولة أو حسب طبيعة المهمة وفي هذا الإطار جاء المنشور رقم 3851 م ع ج م/520 في 13/10/1998المتعلق بحمل البذلة الجمركية و خصائصها. الفرقة التجارية رمزها (3). فرقة تفتيش المسافرين رمزها (4). فرقة متعددة المهام (9). ضابط الإدارة:   المطلب الثالث السجلات التي تمسكها المصلحة: سجل اليد الجارية Registre de la main courante :  وهو سجل يدون فيه كل صادرة وواردة وقائد الفرقة مطالب يوميا بالإطلاع على التقارير اليومية وترقيمها حسب أوامر العمل ،  وفي حالة وجود محجوزات وجب كتابتها بالتدقيق مع وضع عدد الساعات لكل عون وهو كذلك سجل مرقم و مؤطر.  وهو سجل غير قابل للشطب أو الخطأ أو الحذف مع الحرص على عدم ترك المساحات الفارغة.  مكانها،  ويتم فيه تدوين فترة العطل الخاصة بالأعوان . سجل الحجز الطفيف Munitie: 000.  وذلك في نفس المكان عند أخذ البضاعة من المخالف وتكون من نسختين الأولى للمخالف والثانية للمحاسبة. سجل البريد الصادر :    مع ذكر اسم المصلحة المرسل إليها ،  الرقم ، سجل التصاريح بالعملة الصعبة :  وغيرها. سجل خاص بحركة السيارات الإدارية : كما أن المادة 14 من المقرر 33 تنص على أنه يخضع أعوان الفرق أثناء ممارستهم لمهامهم للأحكام التالية :  قانون التهريب،                                                               إمضاء و ختم رئيس المكتب  المطلب الأول مهام المفتشية الرئيسية لفحص المسافرين:                    من خلال التربص التطبيقي تعرفنا على مهام المفتشية الرئيسية لفحص المسافرين بمطار 08 ماي 1945 و التي تتمثل في: - المساهمة في حماية الاقتصاد الوطني و ضمان مناخ سليم للمنافسة بعيدا عن كل ممارسة غير شرعية . - السهر طبقا للتشريع و التنظيم السار المفعول . - القيام بالتنسيق مع المصالح المختصة بمكافحة ،      - الاستيراد و التصدير غير المشروعين للبضائع التي تمس بالأمن و النظام العموميين   المطلب الثاني تنظيم وهيكلة المصلحة: مكتب  المكلف بالإيداع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