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enzyme ALT is unique to hepatocellular injury since it is mostly concentrated in hepatocytes, with smaller quantities in cardiac, renal, and muscular tissue.</w:t>
      </w:r>
    </w:p>
    <w:p>
      <w:pPr/>
      <w:r>
        <w:rPr>
          <w:shd w:val="clear" w:fill="eeee80"/>
        </w:rPr>
        <w:t xml:space="preserve">ALT levels frequently change during the day.</w:t>
      </w:r>
    </w:p>
    <w:p>
      <w:pPr/>
      <w:r>
        <w:rPr>
          <w:shd w:val="clear" w:fill="eeee80"/>
        </w:rPr>
        <w:t xml:space="preserve">Energy generation depends on the hepatocyte's ability to produce glutamate and pyruvate, which is facilitated by ALT .</w:t>
      </w:r>
    </w:p>
    <w:p>
      <w:pPr/>
      <w:r>
        <w:rPr>
          <w:shd w:val="clear" w:fill="eeee80"/>
        </w:rPr>
        <w:t xml:space="preserve">Male ALT typically ranges from 29 to 33 IU/L, while female ALT typically ranges from 19 to 25 IU/L .</w:t>
      </w:r>
    </w:p>
    <w:p>
      <w:pPr/>
      <w:r>
        <w:rPr>
          <w:shd w:val="clear" w:fill="eeee80"/>
        </w:rPr>
        <w:t xml:space="preserve">The hepatobiliary tract, bone, placenta, and intestinal tissue are the main locations for the enzyme ALP.</w:t>
      </w:r>
    </w:p>
    <w:p>
      <w:pPr/>
      <w:r>
        <w:rPr>
          <w:shd w:val="clear" w:fill="eeee80"/>
        </w:rPr>
        <w:t xml:space="preserve">ALP participates in several dephosphorylating processes.</w:t>
      </w:r>
    </w:p>
    <w:p>
      <w:pPr/>
      <w:r>
        <w:rPr>
          <w:shd w:val="clear" w:fill="eeee80"/>
        </w:rPr>
        <w:t xml:space="preserve">ALP typically ranges from 30 to 120 IU/L.</w:t>
      </w:r>
    </w:p>
    <w:p>
      <w:pPr/>
      <w:r>
        <w:rPr>
          <w:shd w:val="clear" w:fill="eeee80"/>
        </w:rPr>
        <w:t xml:space="preserve">Because of the higher osteoblastic activity linked to bone formation, ALP is often higher in children and teenagers.</w:t>
      </w:r>
    </w:p>
    <w:p>
      <w:pPr/>
      <w:r>
        <w:rPr>
          <w:shd w:val="clear" w:fill="eeee80"/>
        </w:rPr>
        <w:t xml:space="preserve">The enzyme 5'nucleotidase is found in numerous tissues, although its therapeutic utility is most important in cholestatic or hepatobiliary disorders.</w:t>
      </w:r>
    </w:p>
    <w:p>
      <w:pPr/>
      <w:r>
        <w:rPr>
          <w:shd w:val="clear" w:fill="eeee80"/>
        </w:rPr>
        <w:t xml:space="preserve">It is typically employed as a test to assist in determining whether an isolated high ALP originates from an osseous or hepatobiliary source.</w:t>
      </w:r>
    </w:p>
    <w:p>
      <w:pPr/>
      <w:r>
        <w:rPr>
          <w:shd w:val="clear" w:fill="eeee80"/>
        </w:rPr>
        <w:t xml:space="preserve">Its main use is in reactions involving nucleotide hydrolysis.</w:t>
      </w:r>
    </w:p>
    <w:p>
      <w:pPr/>
      <w:r>
        <w:rPr/>
        <w:t xml:space="preserve">  The typical range for 5'nucleotidase is 0.3–3.2 Bodansky units; higher serum ALP is required to correct levels. </w:t>
      </w:r>
    </w:p>
    <w:p>
      <w:pPr/>
      <w:r>
        <w:rPr>
          <w:shd w:val="clear" w:fill="eeee80"/>
        </w:rPr>
        <w:t xml:space="preserve">Like ALT, AST is an enzyme that is also found in the liver, but it is also present in other places where it is less common than ALT.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Skeletal muscle, heart muscle, kidney tissue, and the brain are the main locations for these.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It manifests as two isoenzymes with minimal clinical utility that cannot be distinguished by conventional testing.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Amino acid metabolism is aided by AST.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Because it is present in various tissues, care must be used while assessing abnormal AST levels.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AST often ranges below 35 IU/L.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The enzyme GGT is present in the liver, kidneys, biliary tract, seminal vesicles, and pancreas, among other organs.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In conjunction with an increase in other liver biochemical tests, its elevation is typically regarded as important for a hepatobiliary illness.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It is typically higher in cytochrome-inducing drugs, alcohol addiction, and biliary diseases.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GGT plays a role in the generation and metabolism of glutathione in a number of bodily tissues.</w:t>
      </w:r>
    </w:p>
    <w:p>
      <w:pPr/>
      <w:r>
        <w:rPr/>
        <w:t xml:space="preserve">  The normal range for GGT is 0–30 IU/L.  Infants typically have GGT levels 6–8 times greater [9]. </w:t>
      </w:r>
    </w:p>
    <w:p>
      <w:pPr/>
      <w:r>
        <w:rPr>
          <w:shd w:val="clear" w:fill="eeee80"/>
        </w:rPr>
        <w:t xml:space="preserve">A common enzyme in the body, LDH has several isoenzymes, one of which is mainly eliminated or absorbed by the liver's Kupffer cells.</w:t>
      </w:r>
    </w:p>
    <w:p>
      <w:pPr/>
      <w:r>
        <w:rPr/>
        <w:t xml:space="preserve">  Elevated LDH can therefore be a result of liver disease or injury.  </w:t>
      </w:r>
    </w:p>
    <w:p>
      <w:pPr/>
      <w:r>
        <w:rPr>
          <w:shd w:val="clear" w:fill="eeee80"/>
        </w:rPr>
        <w:t xml:space="preserve">This is a non-specific method that is rarely used to assess liver disease.</w:t>
      </w:r>
    </w:p>
    <w:p>
      <w:pPr/>
      <w:r>
        <w:rPr/>
        <w:t xml:space="preserve">  140–280 U/L is the normal range for LDH (ranges vary somewhat between labs).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2026-08-18T15:15:58+00:00</dcterms:created>
  <dcterms:modified xsi:type="dcterms:W3CDTF">2026-08-18T15:15:58+00:00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