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الكاتب حياة الشاب قبل وقوع الحادثة وهو جالس على البحر يتأمل منظر غروب الشمس بينما يرتسم لون الشفق الأحمر على صفحة البحر،  فتعلم الكثير من الأشياء واكتسب العديد من الخبرات ،  واستمتع ايضاً في نفس الوقت ،  ولكن انقلب كل شيءٍ رأساً على عقب بعد تلك الليلة المريرة ،  وكان بطل هذه الاحداث هو البحر ،  باحثاً عن نفسه بين صفحاتٍ قد أغلقت منذ سنوات ((وجدت نفسي مشدودة إلى شيءٍ مضى .  وبينما كان الجميع نائماً على ظهر السفينة ،  فاجتمع الجميع ليعملوا معاً لمواجهة تلك العاصفة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