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ملخص محاضرة: منشآت القنوات المائية</w:t>
      </w:r>
    </w:p>
    <w:p>
      <w:pPr/>
      <w:r>
        <w:rPr>
          <w:shd w:val="clear" w:fill="eeee80"/>
        </w:rPr>
        <w:t xml:space="preserve">​تعد المنشآت المائية جزءاً حيوياً من شبكات الري،</w:t>
      </w:r>
    </w:p>
    <w:p>
      <w:pPr/>
      <w:r>
        <w:rPr>
          <w:shd w:val="clear" w:fill="eeee80"/>
        </w:rPr>
        <w:t xml:space="preserve"> حيث تُصمم لتأمين دخول المياه وتوزيعها بكفاءة عالية وفقاً لمخطط الاحتياجات المائية.</w:t>
      </w:r>
    </w:p>
    <w:p>
      <w:pPr/>
      <w:r>
        <w:rPr>
          <w:shd w:val="clear" w:fill="eeee80"/>
        </w:rPr>
        <w:t xml:space="preserve"> ويمكن تصنيف هذه المنشآت إلى عدة أنواع رئيسية:</w:t>
      </w:r>
    </w:p>
    <w:p>
      <w:pPr/>
      <w:r>
        <w:rPr>
          <w:shd w:val="clear" w:fill="eeee80"/>
        </w:rPr>
        <w:t xml:space="preserve">​المآخذ المائية: منشآت هيدروليكية مخصصة لسحب المياه من المصادر السطحية (أحواض،</w:t>
      </w:r>
    </w:p>
    <w:p>
      <w:pPr/>
      <w:r>
        <w:rPr>
          <w:shd w:val="clear" w:fill="eeee80"/>
        </w:rPr>
        <w:t xml:space="preserve"> مجاري مائية) لأغراض متعددة مثل توليد الطاقة،</w:t>
      </w:r>
    </w:p>
    <w:p>
      <w:pPr/>
      <w:r>
        <w:rPr>
          <w:shd w:val="clear" w:fill="eeee80"/>
        </w:rPr>
        <w:t xml:space="preserve">​منشآت التنظيم والتحكم: تهدف إلى تنظيم التدفقات والتحكم في مناسيب المياه وتصريف الفائض عند الطوارئ أو الفيضانات.</w:t>
      </w:r>
    </w:p>
    <w:p>
      <w:pPr/>
      <w:r>
        <w:rPr>
          <w:shd w:val="clear" w:fill="eeee80"/>
        </w:rPr>
        <w:t xml:space="preserve"> كما تستخدم للتخلص من الطمي والمواد العالقة،</w:t>
      </w:r>
    </w:p>
    <w:p>
      <w:pPr/>
      <w:r>
        <w:rPr>
          <w:shd w:val="clear" w:fill="eeee80"/>
        </w:rPr>
        <w:t xml:space="preserve"> وتشمل (منظمات الحجز،</w:t>
      </w:r>
    </w:p>
    <w:p>
      <w:pPr/>
      <w:r>
        <w:rPr>
          <w:shd w:val="clear" w:fill="eeee80"/>
        </w:rPr>
        <w:t xml:space="preserve">​منشآت التجاوز والعبور: تُنشأ عند تقاطع القناة مع عوائق طبيعية أو اصطناعية (أنهار،</w:t>
      </w:r>
    </w:p>
    <w:p>
      <w:pPr/>
      <w:r>
        <w:rPr>
          <w:shd w:val="clear" w:fill="eeee80"/>
        </w:rPr>
        <w:t xml:space="preserve">​منشآت الالتحام والوصل: وظيفتها الأساسية هي تنظيم سرعة الجريان في القنوات ذات الانحدارات الكبيرة،</w:t>
      </w:r>
    </w:p>
    <w:p>
      <w:pPr/>
      <w:r>
        <w:rPr>
          <w:shd w:val="clear" w:fill="eeee80"/>
        </w:rPr>
        <w:t xml:space="preserve">​المجاري السريعة: لنقل المياه بفرق منسوب كبير وسرعة عالية.</w:t>
      </w:r>
    </w:p>
    <w:p>
      <w:pPr/>
      <w:r>
        <w:rPr>
          <w:shd w:val="clear" w:fill="eeee80"/>
        </w:rPr>
        <w:t xml:space="preserve">​المدرجات المائية: لكسر طاقة المياه وتقليل سرعتها عبر سلسلة من الدرجات.</w:t>
      </w:r>
    </w:p>
    <w:p>
      <w:pPr/>
      <w:r>
        <w:rPr>
          <w:shd w:val="clear" w:fill="eeee80"/>
        </w:rPr>
        <w:t xml:space="preserve">​منشآت القياس: تستخدم لإدارة نظام الري بفعالية عبر قياس التصريفات والمناسيب،</w:t>
      </w:r>
    </w:p>
    <w:p>
      <w:pPr/>
      <w:r>
        <w:rPr>
          <w:shd w:val="clear" w:fill="eeee80"/>
        </w:rPr>
        <w:t xml:space="preserve"> وقناة "بارشال" (Parshall Flume).</w:t>
      </w:r>
    </w:p>
    <w:p>
      <w:pPr/>
      <w:r>
        <w:rPr>
          <w:shd w:val="clear" w:fill="eeee80"/>
        </w:rPr>
        <w:t xml:space="preserve">​منشآت الحماية: تهدف لحماية أكتاف القنوات من أضرار الجريان السطحي والسيول،</w:t>
      </w:r>
    </w:p>
    <w:p>
      <w:pPr/>
      <w:r>
        <w:rPr>
          <w:shd w:val="clear" w:fill="eeee80"/>
        </w:rPr>
        <w:t xml:space="preserve"> وتشمل المفيضات بأنواعها (المفيض الحر الجانبي،</w:t>
      </w:r>
    </w:p>
    <w:p>
      <w:pPr/>
      <w:r>
        <w:rPr>
          <w:shd w:val="clear" w:fill="eeee80"/>
        </w:rPr>
        <w:t xml:space="preserve">​محطات الضخ: منشآت مخصصة لرفع المياه إلى المناطق المرتفعة التي لا يصلها الري بالراحة،</w:t>
      </w:r>
    </w:p>
    <w:p>
      <w:pPr/>
      <w:r>
        <w:rPr>
          <w:shd w:val="clear" w:fill="eeee80"/>
        </w:rPr>
        <w:t xml:space="preserve"> أو لضخ المياه في شبكات الري بالرش.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2026-08-18T02:39:43+00:00</dcterms:created>
  <dcterms:modified xsi:type="dcterms:W3CDTF">2026-08-18T02:39:43+00:00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