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أقبل العرب على اقتناء الكتب إقبالاً منقطع النظ بشه ،</w:t>
      </w:r>
    </w:p>
    <w:p>
      <w:pPr/>
      <w:r>
        <w:rPr>
          <w:shd w:val="clear" w:fill="eeee80"/>
        </w:rPr>
        <w:t xml:space="preserve">شغف الناس في عصرنا هذا باقتناء السيارات والثلاجات وأجهزة المسرير</w:t>
      </w:r>
    </w:p>
    <w:p>
      <w:pPr/>
      <w:r>
        <w:rPr>
          <w:shd w:val="clear" w:fill="eeee80"/>
        </w:rPr>
        <w:t xml:space="preserve">الدمار الذي أصابهم إبان الحرب العالمية،</w:t>
      </w:r>
    </w:p>
    <w:p>
      <w:pPr/>
      <w:r>
        <w:rPr>
          <w:shd w:val="clear" w:fill="eeee80"/>
        </w:rPr>
        <w:t xml:space="preserve"> فحرمهم طويلا من متع الحياة.</w:t>
      </w:r>
    </w:p>
    <w:p>
      <w:pPr/>
      <w:r>
        <w:rPr>
          <w:shd w:val="clear" w:fill="eeee80"/>
        </w:rPr>
        <w:t xml:space="preserve">الكتب هي مطلب كل من يستطيع تحمل نفقات الحصول عليها وأقبل الناس</w:t>
      </w:r>
    </w:p>
    <w:p>
      <w:pPr/>
      <w:r>
        <w:rPr>
          <w:shd w:val="clear" w:fill="eeee80"/>
        </w:rPr>
        <w:t xml:space="preserve">في البلدان العربية على اقتنائها بلهفة متزايدة لم يعرف لها التاريخ من قبل</w:t>
      </w:r>
    </w:p>
    <w:p>
      <w:pPr/>
      <w:r>
        <w:rPr>
          <w:shd w:val="clear" w:fill="eeee80"/>
        </w:rPr>
        <w:t xml:space="preserve">وكما يقاس ثراء الناس اليوم بمدى ما يملكون من عربات فاخرة مثلا ،</w:t>
      </w:r>
    </w:p>
    <w:p>
      <w:pPr/>
      <w:r>
        <w:rPr>
          <w:shd w:val="clear" w:fill="eeee80"/>
        </w:rPr>
        <w:t xml:space="preserve">الناس - في ذلك العصر الممتد من القرن التاسع حتى القرن الثالث عشر - الثراء</w:t>
      </w:r>
    </w:p>
    <w:p>
      <w:pPr/>
      <w:r>
        <w:rPr>
          <w:shd w:val="clear" w:fill="eeee80"/>
        </w:rPr>
        <w:t xml:space="preserve">بمدى ما يقتنى من كتب أو مخطوطات .</w:t>
      </w:r>
    </w:p>
    <w:p>
      <w:pPr/>
      <w:r>
        <w:rPr/>
        <w:t xml:space="preserve"> بتشجيع من وزرائه من البرامكة ،</w:t>
      </w:r>
    </w:p>
    <w:p>
      <w:pPr/>
      <w:r>
        <w:rPr>
          <w:shd w:val="clear" w:fill="eeee80"/>
        </w:rPr>
        <w:t xml:space="preserve">هدية تتفق مع مزاجهم أجمل من انشائه مكتبة ضخمة في بغداد عرفت بـدار</w:t>
      </w:r>
    </w:p>
    <w:p>
      <w:pPr/>
      <w:r>
        <w:rPr>
          <w:shd w:val="clear" w:fill="eeee80"/>
        </w:rPr>
        <w:t xml:space="preserve">ونمت دور الكتب في كل مكان نمو العشب في الارض الطيبة .</w:t>
      </w:r>
    </w:p>
    <w:p>
      <w:pPr/>
      <w:r>
        <w:rPr>
          <w:shd w:val="clear" w:fill="eeee80"/>
        </w:rPr>
        <w:t xml:space="preserve">۸۹۱م يحصي مسافر عدد دور الكتب العامة في بغداد بأكثر من مئة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2026-10-21T11:22:07+00:00</dcterms:created>
  <dcterms:modified xsi:type="dcterms:W3CDTF">2026-10-21T11:22:07+00:00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