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نظرة عامةيتناول الفيديو مسيرة رجل الأعمال العماني محمد بن علي البرواني،</w:t>
      </w:r>
    </w:p>
    <w:p>
      <w:pPr/>
      <w:r>
        <w:rPr>
          <w:shd w:val="clear" w:fill="eeee80"/>
        </w:rPr>
        <w:t xml:space="preserve"> الذي بدأ حياته المهنية كمهندس نفط قبل أن يتحول إلى رائد أعمال ناجح.</w:t>
      </w:r>
    </w:p>
    <w:p>
      <w:pPr/>
      <w:r>
        <w:rPr/>
        <w:t xml:space="preserve"> يسلط الضوء على تعليمه،</w:t>
      </w:r>
    </w:p>
    <w:p>
      <w:pPr/>
      <w:r>
        <w:rPr>
          <w:shd w:val="clear" w:fill="eeee80"/>
        </w:rPr>
        <w:t xml:space="preserve"> وكيف تمكن من بناء إمبراطورية تجارية تشمل عدة شركات في مجالات متنوعة.</w:t>
      </w:r>
    </w:p>
    <w:p>
      <w:pPr/>
      <w:r>
        <w:rPr>
          <w:shd w:val="clear" w:fill="eeee80"/>
        </w:rPr>
        <w:t xml:space="preserve"> كما يتناول الفيديو إنجازاته في مجال الأعمال،</w:t>
      </w:r>
    </w:p>
    <w:p>
      <w:pPr/>
      <w:r>
        <w:rPr>
          <w:shd w:val="clear" w:fill="eeee80"/>
        </w:rPr>
        <w:t xml:space="preserve"> وأثره في المجتمع العماني.</w:t>
      </w:r>
    </w:p>
    <w:p>
      <w:pPr/>
      <w:r>
        <w:rPr/>
        <w:t xml:space="preserve">التعليم والخلفيةوُلد محمد بن علي البرواني في 30 أكتوبر 1951. بدأ دراسته الابتدائية في زنجبار،</w:t>
      </w:r>
    </w:p>
    <w:p>
      <w:pPr/>
      <w:r>
        <w:rPr>
          <w:shd w:val="clear" w:fill="eeee80"/>
        </w:rPr>
        <w:t xml:space="preserve"> ثم انتقل إلى مصر حيث درس الثانوية العامة في الكلية الأمريكية عام 1970.</w:t>
      </w:r>
    </w:p>
    <w:p>
      <w:pPr/>
      <w:r>
        <w:rPr>
          <w:shd w:val="clear" w:fill="eeee80"/>
        </w:rPr>
        <w:t xml:space="preserve"> حصل على درجة البكالوريوس في العلوم العامة مع تخصص في الكيمياء والأحياء من الولايات المتحدة الأمريكية عام 1975.</w:t>
      </w:r>
    </w:p>
    <w:p>
      <w:pPr/>
      <w:r>
        <w:rPr>
          <w:shd w:val="clear" w:fill="eeee80"/>
        </w:rPr>
        <w:t xml:space="preserve"> حصل على درجة الماجستير في هندسة النفط من المملكة المتحدة.</w:t>
      </w:r>
    </w:p>
    <w:p>
      <w:pPr/>
      <w:r>
        <w:rPr/>
        <w:t xml:space="preserve"> بعد إكمال دراسته،</w:t>
      </w:r>
    </w:p>
    <w:p>
      <w:pPr/>
      <w:r>
        <w:rPr>
          <w:shd w:val="clear" w:fill="eeee80"/>
        </w:rPr>
        <w:t xml:space="preserve"> عاد إلى عمان للعمل في شركة نفطية.</w:t>
      </w:r>
    </w:p>
    <w:p>
      <w:pPr/>
      <w:r>
        <w:rPr/>
        <w:t xml:space="preserve"> قرر البرواني الاستقالة وبدء مشروع خاص في مجال المقاولات.التحديات المبكرةواجه البرواني تحديات كبيرة في بداية مسيرته، حيث فشل مشروعه الأول في المقاولات. استخدم هذه التجربة كدافع للعودة إلى مجاله الأصلي،أسس شركة صغيرة تمكن من خلالها من أن يصبح وكيلاً لشركات كبيرة في الخليج،</w:t>
      </w:r>
    </w:p>
    <w:p>
      <w:pPr/>
      <w:r>
        <w:rPr>
          <w:shd w:val="clear" w:fill="eeee80"/>
        </w:rPr>
        <w:t xml:space="preserve"> حيث كان يستورد المعدات ويبيعها في السوق العماني مقابل عمولة.</w:t>
      </w:r>
    </w:p>
    <w:p>
      <w:pPr/>
      <w:r>
        <w:rPr>
          <w:shd w:val="clear" w:fill="eeee80"/>
        </w:rPr>
        <w:t xml:space="preserve"> هذه الخطوة كانت بداية توسعته في السوق،</w:t>
      </w:r>
    </w:p>
    <w:p>
      <w:pPr/>
      <w:r>
        <w:rPr/>
        <w:t xml:space="preserve"> حيث بدأ في التوسع في الخليج ثم شرق آسيا وأوروبا.</w:t>
      </w:r>
    </w:p>
    <w:p>
      <w:pPr/>
      <w:r>
        <w:rPr>
          <w:shd w:val="clear" w:fill="eeee80"/>
        </w:rPr>
        <w:t xml:space="preserve">التوسع في الأعمالتجاوز محمد البرواني مجال النفط ليقوم بشراء شركات عالمية.</w:t>
      </w:r>
    </w:p>
    <w:p>
      <w:pPr/>
      <w:r>
        <w:rPr>
          <w:shd w:val="clear" w:fill="eeee80"/>
        </w:rPr>
        <w:t xml:space="preserve"> اشترى شركة يهود العالمية،</w:t>
      </w:r>
    </w:p>
    <w:p>
      <w:pPr/>
      <w:r>
        <w:rPr/>
        <w:t xml:space="preserve"> استحوذ على شركة كيسي المجريّة للتنقيب.</w:t>
      </w:r>
    </w:p>
    <w:p>
      <w:pPr/>
      <w:r>
        <w:rPr>
          <w:shd w:val="clear" w:fill="eeee80"/>
        </w:rPr>
        <w:t xml:space="preserve"> كما قام بشراء شركة هايس بيك البريطانية عام 2021،</w:t>
      </w:r>
    </w:p>
    <w:p>
      <w:pPr/>
      <w:r>
        <w:rPr>
          <w:shd w:val="clear" w:fill="eeee80"/>
        </w:rPr>
        <w:t xml:space="preserve"> وحوض بناء السفن التركية عام 2015.</w:t>
      </w:r>
    </w:p>
    <w:p>
      <w:pPr/>
      <w:r>
        <w:rPr>
          <w:shd w:val="clear" w:fill="eeee80"/>
        </w:rPr>
        <w:t xml:space="preserve"> استثمر في فنادق عالمية،</w:t>
      </w:r>
    </w:p>
    <w:p>
      <w:pPr/>
      <w:r>
        <w:rPr>
          <w:shd w:val="clear" w:fill="eeee80"/>
        </w:rPr>
        <w:t xml:space="preserve"> وعدد من الشركات الأوروبية المتخصصة في قطاع النفط والغزل.</w:t>
      </w:r>
    </w:p>
    <w:p>
      <w:pPr/>
      <w:r>
        <w:rPr>
          <w:shd w:val="clear" w:fill="eeee80"/>
        </w:rPr>
        <w:t xml:space="preserve"> أسس شركة "أم بي القابضة للخدمات النفطية" عام 1982،</w:t>
      </w:r>
    </w:p>
    <w:p>
      <w:pPr/>
      <w:r>
        <w:rPr>
          <w:shd w:val="clear" w:fill="eeee80"/>
        </w:rPr>
        <w:t xml:space="preserve"> وشركة "موارد للتعدين" عام 1987،</w:t>
      </w:r>
    </w:p>
    <w:p>
      <w:pPr/>
      <w:r>
        <w:rPr>
          <w:shd w:val="clear" w:fill="eeee80"/>
        </w:rPr>
        <w:t xml:space="preserve"> وشركة "بتروجاز" عام 1999.</w:t>
      </w:r>
    </w:p>
    <w:p>
      <w:pPr/>
      <w:r>
        <w:rPr>
          <w:shd w:val="clear" w:fill="eeee80"/>
        </w:rPr>
        <w:t xml:space="preserve">التحول من الفشل إلى النجاحمن مهندس في شركة تنمية نفط عمان إلى صاحب شركة محمد البرواني القابضة التجارية،</w:t>
      </w:r>
    </w:p>
    <w:p>
      <w:pPr/>
      <w:r>
        <w:rPr/>
        <w:t xml:space="preserve"> تمكن البرواني من تحويل فشله الأول إلى نجاح باهر. اليوم، تُعتبر شركته إمبراطورية تجارية تضم العديد من الشركات والمشاريع.</w:t>
      </w:r>
    </w:p>
    <w:p>
      <w:pPr/>
      <w:r>
        <w:rPr>
          <w:shd w:val="clear" w:fill="eeee80"/>
        </w:rPr>
        <w:t xml:space="preserve">المناصب والإنجازاتشغل البرواني عدة مناصب بارزة في عمان،</w:t>
      </w:r>
    </w:p>
    <w:p>
      <w:pPr/>
      <w:r>
        <w:rPr>
          <w:shd w:val="clear" w:fill="eeee80"/>
        </w:rPr>
        <w:t xml:space="preserve"> وشركة دار التكافل.</w:t>
      </w:r>
    </w:p>
    <w:p>
      <w:pPr/>
      <w:r>
        <w:rPr/>
        <w:t xml:space="preserve">بالإضافة إلى ذلك،</w:t>
      </w:r>
    </w:p>
    <w:p>
      <w:pPr/>
      <w:r>
        <w:rPr>
          <w:shd w:val="clear" w:fill="eeee80"/>
        </w:rPr>
        <w:t xml:space="preserve"> كان نائب رئيس الهيئة الدولية لمقاولي التنقيب،</w:t>
      </w:r>
    </w:p>
    <w:p>
      <w:pPr/>
      <w:r>
        <w:rPr/>
        <w:t xml:space="preserve"> وعمل كمهندس نفط ومهندس مكامل في شركة تنمية نفط عمان.</w:t>
      </w:r>
    </w:p>
    <w:p>
      <w:pPr/>
      <w:r>
        <w:rPr>
          <w:shd w:val="clear" w:fill="eeee80"/>
        </w:rPr>
        <w:t xml:space="preserve"> يدير البرواني شركة تضم 50 حفارًا و4000 موظف في آسيا وأفريقيا وأوروبا وأستراليا.</w:t>
      </w:r>
    </w:p>
    <w:p>
      <w:pPr/>
      <w:r>
        <w:rPr>
          <w:shd w:val="clear" w:fill="eeee80"/>
        </w:rPr>
        <w:t xml:space="preserve">التكريم والاعترافيُعتبر محمد البرواني القنصل الفخري لجمهورية بولندا،</w:t>
      </w:r>
    </w:p>
    <w:p>
      <w:pPr/>
      <w:r>
        <w:rPr>
          <w:shd w:val="clear" w:fill="eeee80"/>
        </w:rPr>
        <w:t xml:space="preserve"> في عام 2021،</w:t>
      </w:r>
    </w:p>
    <w:p>
      <w:pPr/>
      <w:r>
        <w:rPr>
          <w:shd w:val="clear" w:fill="eeee80"/>
        </w:rPr>
        <w:t xml:space="preserve"> نشر كتابًا بعنوان "هؤلاء الذين ألهموا عمان"،</w:t>
      </w:r>
    </w:p>
    <w:p>
      <w:pPr/>
      <w:r>
        <w:rPr/>
        <w:t xml:space="preserve"> مما يعكس تأثيره في المجتمع العماني.الإطارات والنماذج الذهنيةيمكن استخلاص عدة إطارات ونماذج ذهنية من مسيرة محمد البرواني، والتي يمكن تلخيصها في الخطوات التالية:1. التعلم من الفشل•التقبل: يجب على الأفراد قبول الفشل كجزء من رحلة النجاح.•التقييم: تحليل أسباب الفشل واستخلاص الدروس المستفادة.</w:t>
      </w:r>
    </w:p>
    <w:p>
      <w:pPr/>
      <w:r>
        <w:rPr>
          <w:shd w:val="clear" w:fill="eeee80"/>
        </w:rPr>
        <w:t xml:space="preserve">•التكيف: استخدام الدروس المستفادة لتعديل الاستراتيجيات والخطط المستقبلية.</w:t>
      </w:r>
    </w:p>
    <w:p>
      <w:pPr/>
      <w:r>
        <w:rPr>
          <w:shd w:val="clear" w:fill="eeee80"/>
        </w:rPr>
        <w:t xml:space="preserve">2. التوسع الاستراتيجي•تحديد الفرص: البحث عن الفرص في الأسواق الجديدة أو القطاعات المختلفة.</w:t>
      </w:r>
    </w:p>
    <w:p>
      <w:pPr/>
      <w:r>
        <w:rPr/>
        <w:t xml:space="preserve">•الشراكات: بناء علاقات مع شركات كبيرة لتوسيع نطاق الأعمال.•الاستثمار: استثمار الأموال في مشاريع جديدة أو شركات قائمة لتعزيز النمو.3. القيادة والتأثير•تولي المناصب القيادية: السعي لتولي مناصب قيادية في المؤسسات لتعزيز التأثير.</w:t>
      </w:r>
    </w:p>
    <w:p>
      <w:pPr/>
      <w:r>
        <w:rPr>
          <w:shd w:val="clear" w:fill="eeee80"/>
        </w:rPr>
        <w:t xml:space="preserve">•المسؤولية الاجتماعية: الالتزام بالمساهمة في المجتمع من خلال المشاريع والمبادرات.</w:t>
      </w:r>
    </w:p>
    <w:p>
      <w:pPr/>
      <w:r>
        <w:rPr>
          <w:shd w:val="clear" w:fill="eeee80"/>
        </w:rPr>
        <w:t xml:space="preserve">•الإلهام: مشاركة التجارب الشخصية مع الآخرين لإلهام الجيل القادم من رواد الأعمال.</w:t>
      </w:r>
    </w:p>
    <w:p>
      <w:pPr/>
      <w:r>
        <w:rPr/>
        <w:t xml:space="preserve">4. الابتكار والتكيف•التفكير الإبداعي: تشجيع الابتكار في الأعمال من خلال التفكير خارج الصندوق.•التكيف مع التغيرات: الاستجابة السريعة للتغيرات في السوق أو الصناعة.</w:t>
      </w:r>
    </w:p>
    <w:p>
      <w:pPr/>
      <w:r>
        <w:rPr>
          <w:shd w:val="clear" w:fill="eeee80"/>
        </w:rPr>
        <w:t xml:space="preserve">•التعلم المستمر: الاستثمار في التعليم والتطوير الذاتي لضمان البقاء في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2026-08-22T17:07:17+00:00</dcterms:created>
  <dcterms:modified xsi:type="dcterms:W3CDTF">2026-08-22T17:07:17+00:00</dcterms:modified>
</cp:coreProperties>
</file>

<file path=docProps/custom.xml><?xml version="1.0" encoding="utf-8"?>
<Properties xmlns="http://schemas.openxmlformats.org/officeDocument/2006/custom-properties" xmlns:vt="http://schemas.openxmlformats.org/officeDocument/2006/docPropsVTypes"/>
</file>