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قارة أمريكا الشمالية من ثلاثة مظاهر تضاريسية رئيسية:  السهول الساحلية والوسطى، التي تضم نهر المسيسبي والبحيرات الخمس العظمى.  ثانيًا، المرتفعات الشرقية، المعروفة باسم جبال الأبلاش، والتي تضم بعض الهضاب مثل لبرادور، وتتميز بغناها بالإنتاج الزراعي والصناعي.  وأخيرًا، المرتفعات الغربية، المعروفة باسم جبال الروكي، التي تتميز بارتفاعها عن المرتفعات الشرقية وتضم بعض الهضاب مثل كولومبيا، بينما تعرف أجزائها الجنوبية باسم جبال سيراماديرا.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