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‏نهج هيكلة المنهج وتسلسل </w:t>
      </w:r>
    </w:p>
    <w:p>
      <w:pPr/>
      <w:r>
        <w:rPr>
          <w:shd w:val="clear" w:fill="eeee80"/>
        </w:rPr>
        <w:t xml:space="preserve">‏أربع أن ‏ايوه واع من البرامج  التعليمية</w:t>
      </w:r>
    </w:p>
    <w:p>
      <w:pPr/>
      <w:r>
        <w:rPr>
          <w:shd w:val="clear" w:fill="eeee80"/>
        </w:rPr>
        <w:t xml:space="preserve">‏برامج التحضيري أو التأسيس عادة ما تكون مدة هذه البرنامج عاما أو اثنين وتكون مصممة لإعداد الطلاب الذين لديهم مشكلات تعليمية للحصول على درجة جامعية</w:t>
      </w:r>
    </w:p>
    <w:p>
      <w:pPr/>
      <w:r>
        <w:rPr>
          <w:shd w:val="clear" w:fill="eeee80"/>
        </w:rPr>
        <w:t xml:space="preserve">‏ برامج درجة البكالوريوس وتتراوح مدتها من ثلاثة إلى سبع سنوات حيث تختلف باختلاف التخصص واللوائح المتبعة في الدولة</w:t>
      </w:r>
    </w:p>
    <w:p>
      <w:pPr/>
      <w:r>
        <w:rPr>
          <w:shd w:val="clear" w:fill="eeee80"/>
        </w:rPr>
        <w:t xml:space="preserve">‏برامج الدراسات العليا الماجستير والتي تتراوح مدتها من سنة إلى ثلاث سنوات اعتمادا على ما إذا كانت هذه البرامج بدوام كامل أو جزئي كما تعتمد على اللوائح المتبعة في الدولة</w:t>
      </w:r>
    </w:p>
    <w:p>
      <w:pPr/>
      <w:r>
        <w:rPr/>
        <w:t xml:space="preserve">‏برامج الدكتوراه وما بعد الدكتوراه مدتها من ‏مدتها من ثلاث إلى سبع سنوات اعتمادا على ما إذا كانت هذه البرامج بدوام كامل أو جزئي كما تعتمد على اللوائح المتبعة في الدولة</w:t>
      </w:r>
    </w:p>
    <w:p>
      <w:pPr/>
      <w:r>
        <w:rPr>
          <w:shd w:val="clear" w:fill="eeee80"/>
        </w:rPr>
        <w:t xml:space="preserve">‏من أجل توسيع نطاق الوصول إلى التعليم العالي والمشاركة في تقدم العديد من الجامعات خيارات الدوام الجزئي الأساسية مع مستوى الدراسات العليا عندما عندما يمكن أن يكون الطلاب الدراسات العليا وظائف أو مسؤوليات عائلية أو صعوبات مالية تمنعه من الدراسة كان متفرغين وتضمن العديد من البرامج فرص قيام بالدراسة أثناء العمل أو الدراسة في الخارج فعلى سبيل المثال تضمن موظف البرامج الحديثة للغات فترة طويلة ستة إلى 12 شهر يمكن خلالها للطالب العمل في التعلم في بلاد اللغة التي يدرسها وقد تكون فرصة هذه السنة أو هذا الفصل الدراسي بالخارج متا أيضا برامج الدراسية أخرى وأخيرا توفر العديد من الدرجات العلمية الآن الفرصة لإكمال العام دراسة أثناء العمل وذلك يقظتي العثور إلى عمل في صناعة ذات أصلها في الدراسة يكتسب الطالب خبرة عملية في الحياة الواقعية بهدف زيادة فرص الطالب في التوظيف وفي المملكة المتحدة غالبا ميت ما يتم السماح للطالب المشاركة في برنامج الدراسة لمدة سنة في الخارج أو الدراسة أثناء العمل بعد الانتهاء من السنة الثانية من برنامج مدة مدته ثلاثة سنوات مما يجعل مدة البرنامج أربع سنوات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2026-10-01T07:24:51+00:00</dcterms:created>
  <dcterms:modified xsi:type="dcterms:W3CDTF">2026-10-01T07:24:51+00:00</dcterms:modified>
</cp:coreProperties>
</file>

<file path=docProps/custom.xml><?xml version="1.0" encoding="utf-8"?>
<Properties xmlns="http://schemas.openxmlformats.org/officeDocument/2006/custom-properties" xmlns:vt="http://schemas.openxmlformats.org/officeDocument/2006/docPropsVTypes"/>
</file>