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الأيونات Ions Formation</w:t>
      </w:r>
    </w:p>
    <w:p>
      <w:pPr/>
      <w:r>
        <w:rPr/>
        <w:t xml:space="preserve">الذراتُ المستقرّةُ : هِيَ تلك الذرّات التي يكون مستوى الطاقة الخارجي لذرّاتها ممتلئًا، كما في ذرّات الهيليوم He حيث مستوى الطاقة الأول لذرّته مكتمل بإلكترونين، وكذلك النيون Ne حيث مستوى الطاقة الثاني n لذرّتِهِ مكتمل بثمانية إلكترونات، أنظر الشكل (33) .</w:t>
      </w:r>
    </w:p>
    <w:p>
      <w:pPr/>
      <w:r>
        <w:rPr>
          <w:shd w:val="clear" w:fill="eeee80"/>
        </w:rPr>
        <w:t xml:space="preserve"> أما عند النظر إلى الشكل (34) ألاحظ أن مستوى الطاقة الثالث لذرّة الآرغون Ar يحوي ثمانية إلكترونات ولكنه غير ممتلئ تماما.</w:t>
      </w:r>
    </w:p>
    <w:p>
      <w:pPr/>
      <w:r>
        <w:rPr/>
        <w:t xml:space="preserve"> تشترك هذه العناصر في كثيرٍ مِنَ الصفات، منها: أنها توجد في الطبيعة على شكل ذرات منفردة، وبشكل عام لا تميل للتفاعل وتكوين مركبات كيميائية؛ وهذا يدل على استقرار توزيعها الإلكتروني؛إلكترونات، وهذا سبب استقرارها.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2026-09-18T09:44:47+00:00</dcterms:created>
  <dcterms:modified xsi:type="dcterms:W3CDTF">2026-09-18T09:44:47+00:00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