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جلست الجدة جمانة تحكي لحفيداتها عن تنوع فن الرقص في بلادنا ،فقالت الترات الشعبي في بلادنا متنوع يعكس عمق الجذور الانسانيه و الحضاريه لهذا البلد الأمين.</w:t>
      </w:r>
    </w:p>
    <w:p>
      <w:pPr/>
      <w:r>
        <w:rPr>
          <w:shd w:val="clear" w:fill="eeee80"/>
        </w:rPr>
        <w:t xml:space="preserve">يا احفادي ان لكل منطقة من مناطق مغربنا الحبيب عادات و اغاني و رفصات حافظت على خصوصياتها من جيل الى اخر ابتكرها الاجداد و أضاف كل جيل لمسته الخاصة اليها.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2026-09-07T12:50:55+00:00</dcterms:created>
  <dcterms:modified xsi:type="dcterms:W3CDTF">2026-09-07T12:50:55+00:00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