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يمثل التنظيم الوظيفة التسييرية الثانية التي تأتي بعد التخطيط لكون أن وظيفة التخطيط ينتج عنها القرار الأمثل أ ما يعرف بخطة المؤسسة: المتمثلة في تقرير أو بيان بأنواع الوسائل ومختلف التصرفات المتبعة من طرف المسيرين للوصول إلى الأهداف المراد تحقيقها،</w:t>
      </w:r>
    </w:p>
    <w:p>
      <w:pPr/>
      <w:r>
        <w:rPr>
          <w:shd w:val="clear" w:fill="eeee80"/>
        </w:rPr>
        <w:t xml:space="preserve"> فبعد وضع الخطة يتوجب على المؤسسة القيام بتنفيذها.</w:t>
      </w:r>
    </w:p>
    <w:p>
      <w:pPr/>
      <w:r>
        <w:rPr>
          <w:shd w:val="clear" w:fill="eeee80"/>
        </w:rPr>
        <w:t xml:space="preserve"> ولتسهيل هذه العملية تقوم المؤسسة بتصميم مجموعات عمل،</w:t>
      </w:r>
    </w:p>
    <w:p>
      <w:pPr/>
      <w:r>
        <w:rPr>
          <w:shd w:val="clear" w:fill="eeee80"/>
        </w:rPr>
        <w:t xml:space="preserve"> أقسام وإدارات تعمل بشكل متناسق فيما بينها وذلك بتوزيع المهام والمسؤوليات على مختلف المسيرين،</w:t>
      </w:r>
    </w:p>
    <w:p>
      <w:pPr/>
      <w:r>
        <w:rPr/>
        <w:t xml:space="preserve"> وتحديد السلطة اللازمة والضرورية لهم،</w:t>
      </w:r>
    </w:p>
    <w:p>
      <w:pPr/>
      <w:r>
        <w:rPr>
          <w:shd w:val="clear" w:fill="eeee80"/>
        </w:rPr>
        <w:t xml:space="preserve"> وهذا ما يعرف بالتنظيم الذي أعطيت له عدة تعاريف من بينها مايلي:</w:t>
      </w:r>
    </w:p>
    <w:p>
      <w:pPr/>
      <w:r>
        <w:rPr>
          <w:shd w:val="clear" w:fill="eeee80"/>
        </w:rPr>
        <w:t xml:space="preserve">عرفه هنري فايول* Henry Fayol بأنه وظيفة تمثل جميع الأنشطة التي يقوم بها المدير من ناحية ترتيب الموارد الإقتصادية وتجميعها لتحقيق الأهداف بأقل التكاليف1.</w:t>
      </w:r>
    </w:p>
    <w:p>
      <w:pPr/>
      <w:r>
        <w:rPr>
          <w:shd w:val="clear" w:fill="eeee80"/>
        </w:rPr>
        <w:t xml:space="preserve">مجموعة العمليات التي تسمح بخلق هياكل تنظيمية تساعد مجموعة الأفراد على العمل جماعياً وبفعالية،</w:t>
      </w:r>
    </w:p>
    <w:p>
      <w:pPr/>
      <w:r>
        <w:rPr>
          <w:shd w:val="clear" w:fill="eeee80"/>
        </w:rPr>
        <w:t xml:space="preserve"> بهدف تحقيق الأهداف الموضوعة2.</w:t>
      </w:r>
    </w:p>
    <w:p>
      <w:pPr/>
      <w:r>
        <w:rPr>
          <w:shd w:val="clear" w:fill="eeee80"/>
        </w:rPr>
        <w:t xml:space="preserve">عملية تحديد العلاقات الضرورية بين الأفراد والمهام والأنشطة بطريقة تؤدي إلى إحداث التكامل والتنسيق بين مختلف موارد التنظيم وذلك بغرض إنجاز الأهداف بكفاءة وفعالية3.</w:t>
      </w:r>
    </w:p>
    <w:p>
      <w:pPr/>
      <w:r>
        <w:rPr>
          <w:shd w:val="clear" w:fill="eeee80"/>
        </w:rPr>
        <w:t xml:space="preserve">من خلال التعارف السابقة يتضح أن التعريف العام للتنظيم يتمثل في كونه عملية توزيع الأنشطة الضرورية والتي تتطلب توزيع للمسؤوليات،</w:t>
      </w:r>
    </w:p>
    <w:p>
      <w:pPr/>
      <w:r>
        <w:rPr/>
        <w:t xml:space="preserve"> وتفويض للسلطة حتى يتم تحقيق الأهداف المبتغاة الموضوعة من طرف الخطة.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2026-08-19T01:27:11+00:00</dcterms:created>
  <dcterms:modified xsi:type="dcterms:W3CDTF">2026-08-19T01:27:11+00:00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