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الحقوق السياسية : هي تلك الحقوق التي تمنح للفرد بوصفه مواطناً في الدولة مثال حق الترشيح للانتخابات العامة وحق الانتخاب </w:t>
      </w:r>
    </w:p>
    <w:p>
      <w:pPr/>
      <w:r>
        <w:rPr>
          <w:shd w:val="clear" w:fill="eeee80"/>
        </w:rPr>
        <w:t xml:space="preserve">حقوق الاسرة : الحقوق التي تثبت للشخص باعتباره عضواً في أسرة معينة بالمعنى الواسع للأسرة ،</w:t>
      </w:r>
    </w:p>
    <w:p>
      <w:pPr/>
      <w:r>
        <w:rPr/>
        <w:t xml:space="preserve">حقوق اللصيقة بالشخصية : بتلك الحقوق التي تثبت للإنسان لمجرد كونه إنساناً ، مثال الحق في الحياة ، ومنها ما يرمى إلى حماية كيانه المعنوي  أو الأدبي ،</w:t>
      </w:r>
    </w:p>
    <w:p>
      <w:pPr/>
      <w:r>
        <w:rPr>
          <w:shd w:val="clear" w:fill="eeee80"/>
        </w:rPr>
        <w:t xml:space="preserve">مثال الحق في السمعة والشرف ومنها أخيراً ما يتعلق بنشاط الشخصية وتمكين  الشخص من مزاولته مستقلاً عن غيره مثال حرية التنقل وحرية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2026-10-08T12:54:34+00:00</dcterms:created>
  <dcterms:modified xsi:type="dcterms:W3CDTF">2026-10-08T12:54:34+00:00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