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الكتب الستة : «الصحيحين» و «السنن الأربعة»،</w:t>
      </w:r>
    </w:p>
    <w:p>
      <w:pPr/>
      <w:r>
        <w:rPr>
          <w:shd w:val="clear" w:fill="eeee80"/>
        </w:rPr>
        <w:t xml:space="preserve"> ورتبه على الأبواب.</w:t>
      </w:r>
    </w:p>
    <w:p>
      <w:pPr/>
      <w:r>
        <w:rPr/>
        <w:t xml:space="preserve">ه - طبقات الشافعية مجلّد وسط،٦ - وخرج أحاديث أدلة «التنبيه» في فقه الشافعية.</w:t>
      </w:r>
    </w:p>
    <w:p>
      <w:pPr/>
      <w:r>
        <w:rPr>
          <w:shd w:val="clear" w:fill="eeee80"/>
        </w:rPr>
        <w:t xml:space="preserve">- وخرج أحاديث «مختصر ابن الحاجب الأصلي.</w:t>
      </w:r>
    </w:p>
    <w:p>
      <w:pPr/>
      <w:r>
        <w:rPr>
          <w:shd w:val="clear" w:fill="eeee80"/>
        </w:rPr>
        <w:t xml:space="preserve">٩ - وشرع في كتاب كبير في الأحكام،</w:t>
      </w:r>
    </w:p>
    <w:p>
      <w:pPr/>
      <w:r>
        <w:rPr/>
        <w:t xml:space="preserve"> وصل فيه إلى الحج .</w:t>
      </w:r>
    </w:p>
    <w:p>
      <w:pPr/>
      <w:r>
        <w:rPr>
          <w:shd w:val="clear" w:fill="eeee80"/>
        </w:rPr>
        <w:t xml:space="preserve">۱۰ - واختصر كتاب ابنِ الصَّلاح في علوم الحديث - وهو هذا ـ قال الحافظ</w:t>
      </w:r>
    </w:p>
    <w:p>
      <w:pPr/>
      <w:r>
        <w:rPr/>
        <w:t xml:space="preserve">العسقلاني (1) : وله فيه فوائد.</w:t>
      </w:r>
    </w:p>
    <w:p>
      <w:pPr/>
      <w:r>
        <w:rPr>
          <w:shd w:val="clear" w:fill="eeee80"/>
        </w:rPr>
        <w:t xml:space="preserve">۱۱ ـ و «مسند الشيخين» ـ يعني أبا بكر وعمر ـ .</w:t>
      </w:r>
    </w:p>
    <w:p>
      <w:pPr/>
      <w:r>
        <w:rPr/>
        <w:t xml:space="preserve"> مطوّلة ومختصرة، ذكرها في تفسيره» في سورة</w:t>
      </w:r>
    </w:p>
    <w:p>
      <w:pPr/>
      <w:r>
        <w:rPr>
          <w:shd w:val="clear" w:fill="eeee80"/>
        </w:rPr>
        <w:t xml:space="preserve">الأحزاب،</w:t>
      </w:r>
    </w:p>
    <w:p>
      <w:pPr/>
      <w:r>
        <w:rPr>
          <w:shd w:val="clear" w:fill="eeee80"/>
        </w:rPr>
        <w:t xml:space="preserve"> في قصة غزوة الخندق (2).</w:t>
      </w:r>
    </w:p>
    <w:p>
      <w:pPr/>
      <w:r>
        <w:rPr>
          <w:shd w:val="clear" w:fill="eeee80"/>
        </w:rPr>
        <w:t xml:space="preserve">١٤ - كتاب «المقدمات».</w:t>
      </w:r>
    </w:p>
    <w:p>
      <w:pPr/>
      <w:r>
        <w:rPr/>
        <w:t xml:space="preserve">١٥ - مختصر كتاب المدخل للبيهقي،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2026-08-26T07:18:05+00:00</dcterms:created>
  <dcterms:modified xsi:type="dcterms:W3CDTF">2026-08-26T07:18:05+00:00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