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لحضارة الفرعونية (بالإنجليزية: Pharaonic civilization) وتعرف أيضًا باسم حضارة مصر القديمة وهي الحضارة التي كانت بارزة في البحر الأبيض المتوسط قبل ما يُقارب 30 قرنًا في الفترة الممتدة بين (3100-332 قبل الميلاد).</w:t>
      </w:r>
    </w:p>
    <w:p>
      <w:pPr/>
      <w:r>
        <w:rPr>
          <w:shd w:val="clear" w:fill="eeee80"/>
        </w:rPr>
        <w:t xml:space="preserve">١] وتميزت الحضارة الفرعونية بازدهار مجالي الفن والجمال الذي ظهر واضحًا من خلال الهندسة المعمارية في بناء الأهرامات العظيمة،</w:t>
      </w:r>
    </w:p>
    <w:p>
      <w:pPr/>
      <w:r>
        <w:rPr>
          <w:shd w:val="clear" w:fill="eeee80"/>
        </w:rPr>
        <w:t xml:space="preserve"> والآثار والتحف المنقوش عليها بالكتابة الهيروغليفية.</w:t>
      </w:r>
    </w:p>
    <w:p>
      <w:pPr/>
      <w:r>
        <w:rPr>
          <w:shd w:val="clear" w:fill="eeee80"/>
        </w:rPr>
        <w:t xml:space="preserve"> وكانت حضارة مصر القديمة تحت حكم الفراعنة.</w:t>
      </w:r>
    </w:p>
    <w:p>
      <w:pPr/>
      <w:r>
        <w:rPr>
          <w:shd w:val="clear" w:fill="eeee80"/>
        </w:rPr>
        <w:t xml:space="preserve">٢] والجدير بالذكر أن كلمة فرعون تُشير إلى البيت الكبير،</w:t>
      </w:r>
    </w:p>
    <w:p>
      <w:pPr/>
      <w:r>
        <w:rPr>
          <w:shd w:val="clear" w:fill="eeee80"/>
        </w:rPr>
        <w:t xml:space="preserve"> وفرعون هو الوسيط بين الآلهة والمصريين،</w:t>
      </w:r>
    </w:p>
    <w:p>
      <w:pPr/>
      <w:r>
        <w:rPr>
          <w:shd w:val="clear" w:fill="eeee80"/>
        </w:rPr>
        <w:t xml:space="preserve"> كما سادت في أثناء الحضارة الفرعونية الاحتفالات،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2026-09-20T07:22:19+00:00</dcterms:created>
  <dcterms:modified xsi:type="dcterms:W3CDTF">2026-09-20T07:22:19+00:00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