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أن يكون محل الالتـــــزام موجودا أو قابلا للوجود .</w:t>
      </w:r>
    </w:p>
    <w:p>
      <w:pPr/>
      <w:r>
        <w:rPr>
          <w:shd w:val="clear" w:fill="eeee80"/>
        </w:rPr>
        <w:t xml:space="preserve"> يجب أن يكون محل الالتزام موجودا ،</w:t>
      </w:r>
    </w:p>
    <w:p>
      <w:pPr/>
      <w:r>
        <w:rPr>
          <w:shd w:val="clear" w:fill="eeee80"/>
        </w:rPr>
        <w:t xml:space="preserve"> فعدم وجوده يستلزم انتفاء وجود العقد ،</w:t>
      </w:r>
    </w:p>
    <w:p>
      <w:pPr/>
      <w:r>
        <w:rPr>
          <w:shd w:val="clear" w:fill="eeee80"/>
        </w:rPr>
        <w:t xml:space="preserve"> فإذا تخلف الالتزام لا ينشأ العقد .</w:t>
      </w:r>
    </w:p>
    <w:p>
      <w:pPr/>
      <w:r>
        <w:rPr>
          <w:shd w:val="clear" w:fill="eeee80"/>
        </w:rPr>
        <w:t xml:space="preserve">فإذا كان المحل موجودا ثم هلك قبل إبرام العقد،</w:t>
      </w:r>
    </w:p>
    <w:p>
      <w:pPr/>
      <w:r>
        <w:rPr>
          <w:shd w:val="clear" w:fill="eeee80"/>
        </w:rPr>
        <w:t xml:space="preserve"> انتفى ركن المحل وكان العقد باطلا بطلانا مطلقا .</w:t>
      </w:r>
    </w:p>
    <w:p>
      <w:pPr/>
      <w:r>
        <w:rPr>
          <w:shd w:val="clear" w:fill="eeee80"/>
        </w:rPr>
        <w:t xml:space="preserve">وإجمالا يشترط أن يكون محل الالتزام موجودا عند إبرام العقد،</w:t>
      </w:r>
    </w:p>
    <w:p>
      <w:pPr/>
      <w:r>
        <w:rPr>
          <w:shd w:val="clear" w:fill="eeee80"/>
        </w:rPr>
        <w:t xml:space="preserve"> أو يكون ممكن الوجود في المستقبل وإمكانية الوجود تعني أن لا يكون المحل غير مستحيل في ذاته ؛</w:t>
      </w:r>
    </w:p>
    <w:p>
      <w:pPr/>
      <w:r>
        <w:rPr>
          <w:shd w:val="clear" w:fill="eeee80"/>
        </w:rPr>
        <w:t xml:space="preserve"> إذ تنص المادة 93 قانون مدني على أنه: "إذا كان محل الالتزام مستحيلا في ذاته،</w:t>
      </w:r>
    </w:p>
    <w:p>
      <w:pPr/>
      <w:r>
        <w:rPr>
          <w:shd w:val="clear" w:fill="eeee80"/>
        </w:rPr>
        <w:t xml:space="preserve">كان العقد باطلا بطلانا مطلقا ".</w:t>
      </w:r>
    </w:p>
    <w:p>
      <w:pPr/>
      <w:r>
        <w:rPr>
          <w:shd w:val="clear" w:fill="eeee80"/>
        </w:rPr>
        <w:t xml:space="preserve"> والاستحالة المقصودة هي الاستحالة المطلقة،</w:t>
      </w:r>
    </w:p>
    <w:p>
      <w:pPr/>
      <w:r>
        <w:rPr>
          <w:shd w:val="clear" w:fill="eeee80"/>
        </w:rPr>
        <w:t xml:space="preserve"> ويجب أن تكون قائمة وقت إبرام العقد،</w:t>
      </w:r>
    </w:p>
    <w:p>
      <w:pPr/>
      <w:r>
        <w:rPr/>
        <w:t xml:space="preserve"> وسوء أكانت استحالة قانونية كفوات ميعاد الاستئناف أو استحالة طبيعية كتعهد طبيب بعلاج شخص تبين أنه قد مات،</w:t>
      </w:r>
    </w:p>
    <w:p>
      <w:pPr/>
      <w:r>
        <w:rPr>
          <w:shd w:val="clear" w:fill="eeee80"/>
        </w:rPr>
        <w:t xml:space="preserve"> فالجزاء هنا هو بطلان العقد بطلانا مطلقا.</w:t>
      </w:r>
    </w:p>
    <w:p>
      <w:pPr/>
      <w:r>
        <w:rPr/>
        <w:t xml:space="preserve">أما الاستحالة اللاحقة لانعقاد العقد فجزاؤها الانقضاء أو الفسخ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2026-09-08T13:27:20+00:00</dcterms:created>
  <dcterms:modified xsi:type="dcterms:W3CDTF">2026-09-08T13:27:20+00:00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