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بالطبع فقد لم تطبيق الأساليب التدريسية الفعالة بما في ذلك انسجام المحتوى مع الأساليب المستخدمة وقدرة المحاضر على توصيل المعلومات بشكل واضح وجذاب ،</w:t>
      </w:r>
    </w:p>
    <w:p>
      <w:pPr/>
      <w:r>
        <w:rPr>
          <w:shd w:val="clear" w:fill="eeee80"/>
        </w:rPr>
        <w:t xml:space="preserve"> وقد كانت الأساليب المستخد مة قادرة على تشجيع التفاعل والمشاركة ،</w:t>
      </w:r>
    </w:p>
    <w:p>
      <w:pPr/>
      <w:r>
        <w:rPr>
          <w:shd w:val="clear" w:fill="eeee80"/>
        </w:rPr>
        <w:t xml:space="preserve"> وتم تعزيز فهم الطلبة للموضوعات المقدمة ،</w:t>
      </w:r>
    </w:p>
    <w:p>
      <w:pPr/>
      <w:r>
        <w:rPr>
          <w:shd w:val="clear" w:fill="eeee80"/>
        </w:rPr>
        <w:t xml:space="preserve"> فقد أخذ بالاعتار مدى التنوع في الأساليب المستخدمة ومدى ملائمتها للموضوعات الموضوعة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2026-10-10T21:40:03+00:00</dcterms:created>
  <dcterms:modified xsi:type="dcterms:W3CDTF">2026-10-10T21:40:03+00:00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