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التفكير الاستراتيجي هو الطريق الإبتكاري للتفكير في كيفية الرؤية المستقبلية للقضايا المتوقعة والتنبؤ بالفرص والتهديدات التي يمكن أن تواجهها المنظمة، وتصور السيناريو المستقبلي للتعامل معها بما يضمن بقاء وإستمرارية ونمو المنظمة.ويرتبط التفكير الإستراتيجي بمدي توافر المعلومات والمهارات والإتجاهات الضرورية للقيام بمسئوليات ومهام الإدارة الإستراتيجية. وتعمل الإدارة الإستراتيجية علي إستخدام برامج التفكير الإستراتيجية التي تمكنها من تحليل عناصر البيئة الداخلية والخارجية للمنظمة والتنبؤات بأثرها المستقبلي علي المنظمة بما يمكنها من إعداد الإستراتيجيات والقرارات المناسبة في الوقت المناسب.</w:t>
      </w:r>
    </w:p>
    <w:p>
      <w:pPr/>
      <w:r>
        <w:rPr>
          <w:shd w:val="clear" w:fill="eeee80"/>
        </w:rPr>
        <w:t xml:space="preserve">ويمثل التفكير الاستراتيجي المعرفة المستقبلية لإدارة الفرص والتهديدات وقضايا المستقبل ووضع سيناريو التعامل معها بشكل دائم مما يكفل إستمرارية البقاء والنمو والتطور.</w:t>
      </w:r>
    </w:p>
    <w:p>
      <w:pPr/>
      <w:r>
        <w:rPr/>
        <w:t xml:space="preserve">ويقودنا التفكير الإستراتيجي إلى التحول من النظر إلى المنظمة على أنها مجموعة من الوحدات المنعزلة والمتفرقة التي قد تتنافس على الموارد المتاحة، إلى النظر إليها على أنها أجزاء مترابطة في كيان واحد يتعاون للتكامل والمزج بين الموارد للحصول على أفضل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2026-10-20T08:45:08+00:00</dcterms:created>
  <dcterms:modified xsi:type="dcterms:W3CDTF">2026-10-20T08:45:08+00:00</dcterms:modified>
</cp:coreProperties>
</file>

<file path=docProps/custom.xml><?xml version="1.0" encoding="utf-8"?>
<Properties xmlns="http://schemas.openxmlformats.org/officeDocument/2006/custom-properties" xmlns:vt="http://schemas.openxmlformats.org/officeDocument/2006/docPropsVTypes"/>
</file>