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نحو ممارسة نفسية مهنية</w:t>
      </w:r>
    </w:p>
    <w:p>
      <w:pPr/>
      <w:r>
        <w:rPr>
          <w:shd w:val="clear" w:fill="eeee80"/>
        </w:rPr>
        <w:t xml:space="preserve">المقالة الرابعة: المعالج الحاضر</w:t>
      </w:r>
    </w:p>
    <w:p>
      <w:pPr/>
      <w:r>
        <w:rPr>
          <w:shd w:val="clear" w:fill="eeee80"/>
        </w:rPr>
        <w:t xml:space="preserve">بين الحضور والغياب في الجلسة النفسية</w:t>
      </w:r>
    </w:p>
    <w:p>
      <w:pPr/>
      <w:r>
        <w:rPr>
          <w:shd w:val="clear" w:fill="eeee80"/>
        </w:rPr>
        <w:t xml:space="preserve">قد يجلس الاختصاصي أمام المراجع طوال وقت الجلسة،</w:t>
      </w:r>
    </w:p>
    <w:p>
      <w:pPr/>
      <w:r>
        <w:rPr/>
        <w:t xml:space="preserve"> لكنه قد لا يكون حاضر الذهن فيها.فليس بالضرورة أنه منشغل بأمر ما خارج الجلسة،</w:t>
      </w:r>
    </w:p>
    <w:p>
      <w:pPr/>
      <w:r>
        <w:rPr>
          <w:shd w:val="clear" w:fill="eeee80"/>
        </w:rPr>
        <w:t xml:space="preserve"> لكنه قد يعاني من "التنظيم الذهني" بشكل يجعل ذهنه لا يعطي اللحظة حقها،</w:t>
      </w:r>
    </w:p>
    <w:p>
      <w:pPr/>
      <w:r>
        <w:rPr/>
        <w:t xml:space="preserve"> فتراه منشغلًا بالسؤال التالي، أو بالتقنية التي قرر استخدامها،</w:t>
      </w:r>
    </w:p>
    <w:p>
      <w:pPr/>
      <w:r>
        <w:rPr>
          <w:shd w:val="clear" w:fill="eeee80"/>
        </w:rPr>
        <w:t xml:space="preserve"> فيسمع الكلمات دون أن يلتقط معناها،</w:t>
      </w:r>
    </w:p>
    <w:p>
      <w:pPr/>
      <w:r>
        <w:rPr>
          <w:shd w:val="clear" w:fill="eeee80"/>
        </w:rPr>
        <w:t xml:space="preserve"> ويرى الانفعال دون أن يستجيب له.</w:t>
      </w:r>
    </w:p>
    <w:p>
      <w:pPr/>
      <w:r>
        <w:rPr>
          <w:shd w:val="clear" w:fill="eeee80"/>
        </w:rPr>
        <w:t xml:space="preserve"> وكيف يقوله،</w:t>
      </w:r>
    </w:p>
    <w:p>
      <w:pPr/>
      <w:r>
        <w:rPr>
          <w:shd w:val="clear" w:fill="eeee80"/>
        </w:rPr>
        <w:t xml:space="preserve"> وما يظهر خلف كلماته.</w:t>
      </w:r>
    </w:p>
    <w:p>
      <w:pPr/>
      <w:r>
        <w:rPr>
          <w:shd w:val="clear" w:fill="eeee80"/>
        </w:rPr>
        <w:t xml:space="preserve">وهذه الكفاءة تبدأ منذ استقبال المراجع،</w:t>
      </w:r>
    </w:p>
    <w:p>
      <w:pPr/>
      <w:r>
        <w:rPr>
          <w:shd w:val="clear" w:fill="eeee80"/>
        </w:rPr>
        <w:t xml:space="preserve">أتذكر في سنوات التدريب أن أحد المدربين الكبار في المقابلة التحفيزية Motivational Interviewing شبّه أداء المعالج داخل الجلسة برقصة متناغمة بين شخصين.</w:t>
      </w:r>
    </w:p>
    <w:p>
      <w:pPr/>
      <w:r>
        <w:rPr/>
        <w:t xml:space="preserve">في الرقصة،</w:t>
      </w:r>
    </w:p>
    <w:p>
      <w:pPr/>
      <w:r>
        <w:rPr>
          <w:shd w:val="clear" w:fill="eeee80"/>
        </w:rPr>
        <w:t xml:space="preserve"> واقتراب وابتعاد،</w:t>
      </w:r>
    </w:p>
    <w:p>
      <w:pPr/>
      <w:r>
        <w:rPr>
          <w:shd w:val="clear" w:fill="eeee80"/>
        </w:rPr>
        <w:t xml:space="preserve"> وقيادة لا تلغي الشريك.</w:t>
      </w:r>
    </w:p>
    <w:p>
      <w:pPr/>
      <w:r>
        <w:rPr>
          <w:shd w:val="clear" w:fill="eeee80"/>
        </w:rPr>
        <w:t xml:space="preserve"> والمراجع يقاومه،</w:t>
      </w:r>
    </w:p>
    <w:p>
      <w:pPr/>
      <w:r>
        <w:rPr>
          <w:shd w:val="clear" w:fill="eeee80"/>
        </w:rPr>
        <w:t xml:space="preserve"> وكل واحد منهما يحاول أن يثبت موقفه.</w:t>
      </w:r>
    </w:p>
    <w:p>
      <w:pPr/>
      <w:r>
        <w:rPr>
          <w:shd w:val="clear" w:fill="eeee80"/>
        </w:rPr>
        <w:t xml:space="preserve"> وما يؤلمه،</w:t>
      </w:r>
    </w:p>
    <w:p>
      <w:pPr/>
      <w:r>
        <w:rPr/>
        <w:t xml:space="preserve"> ويميز منعطفاته ومخاطره،</w:t>
      </w:r>
    </w:p>
    <w:p>
      <w:pPr/>
      <w:r>
        <w:rPr>
          <w:shd w:val="clear" w:fill="eeee80"/>
        </w:rPr>
        <w:t xml:space="preserve"> ويساعد في اختيار المسار المناسب.</w:t>
      </w:r>
    </w:p>
    <w:p>
      <w:pPr/>
      <w:r>
        <w:rPr>
          <w:shd w:val="clear" w:fill="eeee80"/>
        </w:rPr>
        <w:t xml:space="preserve">لا يستطيع الدليل أن يمشي بدل المسافر،</w:t>
      </w:r>
    </w:p>
    <w:p>
      <w:pPr/>
      <w:r>
        <w:rPr>
          <w:shd w:val="clear" w:fill="eeee80"/>
        </w:rPr>
        <w:t xml:space="preserve"> كما لا يصح أن يتركه تائهًا بلا توجيه.</w:t>
      </w:r>
    </w:p>
    <w:p>
      <w:pPr/>
      <w:r>
        <w:rPr>
          <w:shd w:val="clear" w:fill="eeee80"/>
        </w:rPr>
        <w:t xml:space="preserve"> إنما يسيران معًا: المراجع يخطو ويختار،</w:t>
      </w:r>
    </w:p>
    <w:p>
      <w:pPr/>
      <w:r>
        <w:rPr>
          <w:shd w:val="clear" w:fill="eeee80"/>
        </w:rPr>
        <w:t xml:space="preserve"> والمعالج يساعده على رؤية الطريق وضبط الاتجاه.</w:t>
      </w:r>
    </w:p>
    <w:p>
      <w:pPr/>
      <w:r>
        <w:rPr>
          <w:shd w:val="clear" w:fill="eeee80"/>
        </w:rPr>
        <w:t xml:space="preserve">فإذا حاول أحدهما إلغاء دور الآخر تعطلت الرحلة،</w:t>
      </w:r>
    </w:p>
    <w:p>
      <w:pPr/>
      <w:r>
        <w:rPr>
          <w:shd w:val="clear" w:fill="eeee80"/>
        </w:rPr>
        <w:t xml:space="preserve"> وإذا تعاونا أصبح الطريق أوضح والوصول أقرب.</w:t>
      </w:r>
    </w:p>
    <w:p>
      <w:pPr/>
      <w:r>
        <w:rPr>
          <w:shd w:val="clear" w:fill="eeee80"/>
        </w:rPr>
        <w:t xml:space="preserve">الجلسة النفسية الحية ليست استعراضًا لمعارف المعالج،</w:t>
      </w:r>
    </w:p>
    <w:p>
      <w:pPr/>
      <w:r>
        <w:rPr>
          <w:shd w:val="clear" w:fill="eeee80"/>
        </w:rPr>
        <w:t xml:space="preserve">خماسية الحضور العلاجي</w:t>
      </w:r>
    </w:p>
    <w:p>
      <w:pPr/>
      <w:r>
        <w:rPr>
          <w:shd w:val="clear" w:fill="eeee80"/>
        </w:rPr>
        <w:t xml:space="preserve">1. الحضور العلاجي</w:t>
      </w:r>
    </w:p>
    <w:p>
      <w:pPr/>
      <w:r>
        <w:rPr>
          <w:shd w:val="clear" w:fill="eeee80"/>
        </w:rPr>
        <w:t xml:space="preserve">   Therapeutic Presence</w:t>
      </w:r>
    </w:p>
    <w:p>
      <w:pPr/>
      <w:r>
        <w:rPr>
          <w:shd w:val="clear" w:fill="eeee80"/>
        </w:rPr>
        <w:t xml:space="preserve">أن يكون المعالج موجودًا بكامل انتباهه،</w:t>
      </w:r>
    </w:p>
    <w:p>
      <w:pPr/>
      <w:r>
        <w:rPr>
          <w:shd w:val="clear" w:fill="eeee80"/>
        </w:rPr>
        <w:t xml:space="preserve">يراقب الكلمات ونبرة الصوت وتغير الانفعال ولحظات الصمت،</w:t>
      </w:r>
    </w:p>
    <w:p>
      <w:pPr/>
      <w:r>
        <w:rPr/>
        <w:t xml:space="preserve"> وينتبه كذلك إلى ردود فعله الداخلية حتى لا تقوده بعيدًا عن حاجة المراجع.المعالج الحاضر لا ينشغل بإظهار ذكائه،</w:t>
      </w:r>
    </w:p>
    <w:p>
      <w:pPr/>
      <w:r>
        <w:rPr>
          <w:shd w:val="clear" w:fill="eeee80"/>
        </w:rPr>
        <w:t xml:space="preserve"> بل يستخدم ذكاءه ليفهم الإنسان الجالس أمامه.</w:t>
      </w:r>
    </w:p>
    <w:p>
      <w:pPr/>
      <w:r>
        <w:rPr>
          <w:shd w:val="clear" w:fill="eeee80"/>
        </w:rPr>
        <w:t xml:space="preserve">2. الإنصات الفعال</w:t>
      </w:r>
    </w:p>
    <w:p>
      <w:pPr/>
      <w:r>
        <w:rPr>
          <w:shd w:val="clear" w:fill="eeee80"/>
        </w:rPr>
        <w:t xml:space="preserve">   Active Listening</w:t>
      </w:r>
    </w:p>
    <w:p>
      <w:pPr/>
      <w:r>
        <w:rPr>
          <w:shd w:val="clear" w:fill="eeee80"/>
        </w:rPr>
        <w:t xml:space="preserve">قد يقول المراجع: «لا يهمني ما حدث»،</w:t>
      </w:r>
    </w:p>
    <w:p>
      <w:pPr/>
      <w:r>
        <w:rPr>
          <w:shd w:val="clear" w:fill="eeee80"/>
        </w:rPr>
        <w:t xml:space="preserve"> هنا لا يكتفي المعالج بالكلمات،</w:t>
      </w:r>
    </w:p>
    <w:p>
      <w:pPr/>
      <w:r>
        <w:rPr>
          <w:shd w:val="clear" w:fill="eeee80"/>
        </w:rPr>
        <w:t xml:space="preserve"> بل ينتبه إلى التناقض بين العبارة والانفعال.</w:t>
      </w:r>
    </w:p>
    <w:p>
      <w:pPr/>
      <w:r>
        <w:rPr/>
        <w:t xml:space="preserve">الإنصات القوي يسمع ما قيل،</w:t>
      </w:r>
    </w:p>
    <w:p>
      <w:pPr/>
      <w:r>
        <w:rPr>
          <w:shd w:val="clear" w:fill="eeee80"/>
        </w:rPr>
        <w:t xml:space="preserve"> ويلتقط ما تعذر قوله،</w:t>
      </w:r>
    </w:p>
    <w:p>
      <w:pPr/>
      <w:r>
        <w:rPr/>
        <w:t xml:space="preserve"> دون أن يضع في فم المراجع كلامًا لم يقله.</w:t>
      </w:r>
    </w:p>
    <w:p>
      <w:pPr/>
      <w:r>
        <w:rPr>
          <w:shd w:val="clear" w:fill="eeee80"/>
        </w:rPr>
        <w:t xml:space="preserve">3. الاستقصاء الهادف</w:t>
      </w:r>
    </w:p>
    <w:p>
      <w:pPr/>
      <w:r>
        <w:rPr>
          <w:shd w:val="clear" w:fill="eeee80"/>
        </w:rPr>
        <w:t xml:space="preserve">الاستقصاء هو استخدام أسئلة تساعد المراجع على التوضيح والتعمق والوصول إلى جوانب مؤثرة في تجربته.</w:t>
      </w:r>
    </w:p>
    <w:p>
      <w:pPr/>
      <w:r>
        <w:rPr>
          <w:shd w:val="clear" w:fill="eeee80"/>
        </w:rPr>
        <w:t xml:space="preserve">فبدل الانتقال العشوائي بين الأسئلة،</w:t>
      </w:r>
    </w:p>
    <w:p>
      <w:pPr/>
      <w:r>
        <w:rPr>
          <w:shd w:val="clear" w:fill="eeee80"/>
        </w:rPr>
        <w:t xml:space="preserve">ماذا حدث في اللحظة التي قررت فيها الانسحاب؟</w:t>
      </w:r>
    </w:p>
    <w:p>
      <w:pPr/>
      <w:r>
        <w:rPr/>
        <w:t xml:space="preserve">ما الذي مثّله لك كلامه؟</w:t>
      </w:r>
    </w:p>
    <w:p>
      <w:pPr/>
      <w:r>
        <w:rPr>
          <w:shd w:val="clear" w:fill="eeee80"/>
        </w:rPr>
        <w:t xml:space="preserve">السؤال المهني لا يُطرح بدافع الفضول،</w:t>
      </w:r>
    </w:p>
    <w:p>
      <w:pPr/>
      <w:r>
        <w:rPr>
          <w:shd w:val="clear" w:fill="eeee80"/>
        </w:rPr>
        <w:t xml:space="preserve"> بل لأن إجابته تساعد على الفهم أو توجيه العمل العلاجي.</w:t>
      </w:r>
    </w:p>
    <w:p>
      <w:pPr/>
      <w:r>
        <w:rPr>
          <w:shd w:val="clear" w:fill="eeee80"/>
        </w:rPr>
        <w:t xml:space="preserve">والاستقصاء الجيد يفتح الحديث،</w:t>
      </w:r>
    </w:p>
    <w:p>
      <w:pPr/>
      <w:r>
        <w:rPr>
          <w:shd w:val="clear" w:fill="eeee80"/>
        </w:rPr>
        <w:t xml:space="preserve"> أما الاستقصاء الزائد فيحوّل الجلسة إلى تحقيق.</w:t>
      </w:r>
    </w:p>
    <w:p>
      <w:pPr/>
      <w:r>
        <w:rPr>
          <w:shd w:val="clear" w:fill="eeee80"/>
        </w:rPr>
        <w:t xml:space="preserve">4. التعاطف العلاجي</w:t>
      </w:r>
    </w:p>
    <w:p>
      <w:pPr/>
      <w:r>
        <w:rPr>
          <w:shd w:val="clear" w:fill="eeee80"/>
        </w:rPr>
        <w:t xml:space="preserve">   Therapeutic Empathy and Empathic Attunement</w:t>
      </w:r>
    </w:p>
    <w:p>
      <w:pPr/>
      <w:r>
        <w:rPr>
          <w:shd w:val="clear" w:fill="eeee80"/>
        </w:rPr>
        <w:t xml:space="preserve">التعاطف قيمة علاجية عالية،</w:t>
      </w:r>
    </w:p>
    <w:p>
      <w:pPr/>
      <w:r>
        <w:rPr>
          <w:shd w:val="clear" w:fill="eeee80"/>
        </w:rPr>
        <w:t xml:space="preserve"> وهو قدرة المعالج على الاقتراب من خبرة المراجع وفهم ألمه من داخل عالمه،</w:t>
      </w:r>
    </w:p>
    <w:p>
      <w:pPr/>
      <w:r>
        <w:rPr>
          <w:shd w:val="clear" w:fill="eeee80"/>
        </w:rPr>
        <w:t xml:space="preserve"> ثم إيصال هذا الفهم إليه.</w:t>
      </w:r>
    </w:p>
    <w:p>
      <w:pPr/>
      <w:r>
        <w:rPr/>
        <w:t xml:space="preserve">قد يقول المعالج:</w:t>
      </w:r>
    </w:p>
    <w:p>
      <w:pPr/>
      <w:r>
        <w:rPr>
          <w:shd w:val="clear" w:fill="eeee80"/>
        </w:rPr>
        <w:t xml:space="preserve">يبدو أنك لم تتألم من الموقف وحده،</w:t>
      </w:r>
    </w:p>
    <w:p>
      <w:pPr/>
      <w:r>
        <w:rPr>
          <w:shd w:val="clear" w:fill="eeee80"/>
        </w:rPr>
        <w:t xml:space="preserve"> بل من إحساسك بأنك بقيت وحدك فيه.</w:t>
      </w:r>
    </w:p>
    <w:p>
      <w:pPr/>
      <w:r>
        <w:rPr>
          <w:shd w:val="clear" w:fill="eeee80"/>
        </w:rPr>
        <w:t xml:space="preserve">فالمراجع يأتي بقيمه الشخصية وخبراته الاجتماعية وطريقته الخاصة في فهم القرب والاهتمام.</w:t>
      </w:r>
    </w:p>
    <w:p>
      <w:pPr/>
      <w:r>
        <w:rPr>
          <w:shd w:val="clear" w:fill="eeee80"/>
        </w:rPr>
        <w:t xml:space="preserve"> لا مهارة مهنية داخل العلاج.</w:t>
      </w:r>
    </w:p>
    <w:p>
      <w:pPr/>
      <w:r>
        <w:rPr>
          <w:shd w:val="clear" w:fill="eeee80"/>
        </w:rPr>
        <w:t xml:space="preserve">وقد تتحول الرسالة من:</w:t>
      </w:r>
    </w:p>
    <w:p>
      <w:pPr/>
      <w:r>
        <w:rPr>
          <w:shd w:val="clear" w:fill="eeee80"/>
        </w:rPr>
        <w:t xml:space="preserve">«أنا أفهم ألمك».</w:t>
      </w:r>
    </w:p>
    <w:p>
      <w:pPr/>
      <w:r>
        <w:rPr>
          <w:shd w:val="clear" w:fill="eeee80"/>
        </w:rPr>
        <w:t xml:space="preserve">إلى:</w:t>
      </w:r>
    </w:p>
    <w:p>
      <w:pPr/>
      <w:r>
        <w:rPr>
          <w:shd w:val="clear" w:fill="eeee80"/>
        </w:rPr>
        <w:t xml:space="preserve">«أنا الشخص الوحيد الذي يشعر بك ويفهمك».</w:t>
      </w:r>
    </w:p>
    <w:p>
      <w:pPr/>
      <w:r>
        <w:rPr>
          <w:shd w:val="clear" w:fill="eeee80"/>
        </w:rPr>
        <w:t xml:space="preserve">وهنا قد ينشأ تعلق نفسي أو عاطفي غير صحي.</w:t>
      </w:r>
    </w:p>
    <w:p>
      <w:pPr/>
      <w:r>
        <w:rPr>
          <w:shd w:val="clear" w:fill="eeee80"/>
        </w:rPr>
        <w:t xml:space="preserve">المطلوب ليس تقليل التعاطف،</w:t>
      </w:r>
    </w:p>
    <w:p>
      <w:pPr/>
      <w:r>
        <w:rPr/>
        <w:t xml:space="preserve"> بل ضبط طريقة التعبير عنه؛</w:t>
      </w:r>
    </w:p>
    <w:p>
      <w:pPr/>
      <w:r>
        <w:rPr>
          <w:shd w:val="clear" w:fill="eeee80"/>
        </w:rPr>
        <w:t xml:space="preserve">التعاطف المهني يقترب من الألم،</w:t>
      </w:r>
    </w:p>
    <w:p>
      <w:pPr/>
      <w:r>
        <w:rPr>
          <w:shd w:val="clear" w:fill="eeee80"/>
        </w:rPr>
        <w:t xml:space="preserve"> لكنه لا يذوب فيه.</w:t>
      </w:r>
    </w:p>
    <w:p>
      <w:pPr/>
      <w:r>
        <w:rPr>
          <w:shd w:val="clear" w:fill="eeee80"/>
        </w:rPr>
        <w:t xml:space="preserve"> ويمنح الأمان،</w:t>
      </w:r>
    </w:p>
    <w:p>
      <w:pPr/>
      <w:r>
        <w:rPr>
          <w:shd w:val="clear" w:fill="eeee80"/>
        </w:rPr>
        <w:t xml:space="preserve"> لكنه لا يصنع اعتمادًا على شخص المعالج.</w:t>
      </w:r>
    </w:p>
    <w:p>
      <w:pPr/>
      <w:r>
        <w:rPr>
          <w:shd w:val="clear" w:fill="eeee80"/>
        </w:rPr>
        <w:t xml:space="preserve">5. الانعكاس وإعادة الصياغة</w:t>
      </w:r>
    </w:p>
    <w:p>
      <w:pPr/>
      <w:r>
        <w:rPr>
          <w:shd w:val="clear" w:fill="eeee80"/>
        </w:rPr>
        <w:t xml:space="preserve"> بل إعادة المعنى إليه بصورة أوضح وأكثر تنظيمًا.</w:t>
      </w:r>
    </w:p>
    <w:p>
      <w:pPr/>
      <w:r>
        <w:rPr>
          <w:shd w:val="clear" w:fill="eeee80"/>
        </w:rPr>
        <w:t xml:space="preserve">قد يقول المعالج:</w:t>
      </w:r>
    </w:p>
    <w:p>
      <w:pPr/>
      <w:r>
        <w:rPr>
          <w:shd w:val="clear" w:fill="eeee80"/>
        </w:rPr>
        <w:t xml:space="preserve">إذا فهمتك جيدًا،</w:t>
      </w:r>
    </w:p>
    <w:p>
      <w:pPr/>
      <w:r>
        <w:rPr>
          <w:shd w:val="clear" w:fill="eeee80"/>
        </w:rPr>
        <w:t xml:space="preserve">بهذه الطريقة يسمع المراجع تجربته بعد أن أصبحت أكثر وضوحًا،</w:t>
      </w:r>
    </w:p>
    <w:p>
      <w:pPr/>
      <w:r>
        <w:rPr>
          <w:shd w:val="clear" w:fill="eeee80"/>
        </w:rPr>
        <w:t xml:space="preserve"> ويستطيع أن يصحح للمعالج إن كان فهمه غير دقيق.</w:t>
      </w:r>
    </w:p>
    <w:p>
      <w:pPr/>
      <w:r>
        <w:rPr>
          <w:shd w:val="clear" w:fill="eeee80"/>
        </w:rPr>
        <w:t xml:space="preserve"> والتلخيص،</w:t>
      </w:r>
    </w:p>
    <w:p>
      <w:pPr/>
      <w:r>
        <w:rPr>
          <w:shd w:val="clear" w:fill="eeee80"/>
        </w:rPr>
        <w:t xml:space="preserve">من يدير الجلسة؟</w:t>
      </w:r>
    </w:p>
    <w:p>
      <w:pPr/>
      <w:r>
        <w:rPr>
          <w:shd w:val="clear" w:fill="eeee80"/>
        </w:rPr>
        <w:t xml:space="preserve">تحدث كارل روجرز عن العلاج المتمركز حول المراجع Client-Centered Therapy،</w:t>
      </w:r>
    </w:p>
    <w:p>
      <w:pPr/>
      <w:r>
        <w:rPr>
          <w:shd w:val="clear" w:fill="eeee80"/>
        </w:rPr>
        <w:t xml:space="preserve"> لكن تمركز العلاج حول المراجع لا يعني أن يتخلى المعالج عن مسؤوليته في إدارة العملية.</w:t>
      </w:r>
    </w:p>
    <w:p>
      <w:pPr/>
      <w:r>
        <w:rPr>
          <w:shd w:val="clear" w:fill="eeee80"/>
        </w:rPr>
        <w:t xml:space="preserve">يمكن أن نقول:</w:t>
      </w:r>
    </w:p>
    <w:p>
      <w:pPr/>
      <w:r>
        <w:rPr>
          <w:shd w:val="clear" w:fill="eeee80"/>
        </w:rPr>
        <w:t xml:space="preserve">العلاج متمركز حول المراجع من حيث خبرته وحاجته ومقصده،</w:t>
      </w:r>
    </w:p>
    <w:p>
      <w:pPr/>
      <w:r>
        <w:rPr>
          <w:shd w:val="clear" w:fill="eeee80"/>
        </w:rPr>
        <w:t xml:space="preserve"> لكنه قائم على مسؤولية المعالج من حيث إدارة الجلسة وحماية حدودها وتوجيه مسارها المهني.</w:t>
      </w:r>
    </w:p>
    <w:p>
      <w:pPr/>
      <w:r>
        <w:rPr/>
        <w:t xml:space="preserve">المعالج لا يحتكر الحديث،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2026-08-22T11:38:49+00:00</dcterms:created>
  <dcterms:modified xsi:type="dcterms:W3CDTF">2026-08-22T11:38:49+00:00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