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القانون التجاري قانونا عرفيا فهو وليد أع ارف تجارية نشأت لضرورة اقتصادية بين التجار اثناء ممارستهم لنشاطهم التجاري من خالل القيام بمعامالت البيع والش ارء والمقايضة إلشباع حاجياتهم</w:t>
      </w:r>
    </w:p>
    <w:p>
      <w:pPr/>
      <w:r>
        <w:rPr>
          <w:shd w:val="clear" w:fill="eeee80"/>
        </w:rPr>
        <w:t xml:space="preserve"> فظهرت بذلك االعمال التجارية وتوسعت دائرتها لتشمل الكثير من</w:t>
      </w:r>
    </w:p>
    <w:p>
      <w:pPr/>
      <w:r>
        <w:rPr>
          <w:shd w:val="clear" w:fill="eeee80"/>
        </w:rPr>
        <w:t xml:space="preserve">المجاالت،</w:t>
      </w:r>
    </w:p>
    <w:p>
      <w:pPr/>
      <w:r>
        <w:rPr>
          <w:shd w:val="clear" w:fill="eeee80"/>
        </w:rPr>
        <w:t xml:space="preserve"> ونظ ار لتطور المعامالت التجارية واتساع رقعتها نتيجة لما تتميز به من سرعة وائتمان بين التجار لتسهيل أمور تجارتهم وتحقيق الربح المبتغى أضحى من الضروري وجود تقنين خاص مكتوب</w:t>
      </w:r>
    </w:p>
    <w:p>
      <w:pPr/>
      <w:r>
        <w:rPr>
          <w:shd w:val="clear" w:fill="eeee80"/>
        </w:rPr>
        <w:t xml:space="preserve">ينظم العالقات بين التجار،</w:t>
      </w:r>
    </w:p>
    <w:p>
      <w:pPr/>
      <w:r>
        <w:rPr>
          <w:shd w:val="clear" w:fill="eeee80"/>
        </w:rPr>
        <w:t xml:space="preserve"> كما أن القواعد التي تحكم وتنظم الحياة التجارية كانت تابعة ألحكام القانون</w:t>
      </w:r>
    </w:p>
    <w:p>
      <w:pPr/>
      <w:r>
        <w:rPr>
          <w:shd w:val="clear" w:fill="eeee80"/>
        </w:rPr>
        <w:t xml:space="preserve">المدني الذي لم تستطع قواعده أن تساير وتالحق سرعة المعامالت التجارية وتطورها بشكل مستمر،</w:t>
      </w:r>
    </w:p>
    <w:p>
      <w:pPr/>
      <w:r>
        <w:rPr>
          <w:shd w:val="clear" w:fill="eeee80"/>
        </w:rPr>
        <w:t xml:space="preserve"> وهو ما يستلزم تحريرها من القيود الحمائية الغالبة على قواعد القانون المدني ،</w:t>
      </w:r>
    </w:p>
    <w:p>
      <w:pPr/>
      <w:r>
        <w:rPr>
          <w:shd w:val="clear" w:fill="eeee80"/>
        </w:rPr>
        <w:t xml:space="preserve"> إضافة إلى أن االئتمان التجاري</w:t>
      </w:r>
    </w:p>
    <w:p>
      <w:pPr/>
      <w:r>
        <w:rPr>
          <w:shd w:val="clear" w:fill="eeee80"/>
        </w:rPr>
        <w:t xml:space="preserve">يحتاج لقواعد صارمة وخاصة تتعدى قواعد القانون المدني ،</w:t>
      </w:r>
    </w:p>
    <w:p>
      <w:pPr/>
      <w:r>
        <w:rPr>
          <w:shd w:val="clear" w:fill="eeee80"/>
        </w:rPr>
        <w:t xml:space="preserve"> ونتيجة لذلك يشمل نطاق القانون التجاري</w:t>
      </w:r>
    </w:p>
    <w:p>
      <w:pPr/>
      <w:r>
        <w:rPr>
          <w:shd w:val="clear" w:fill="eeee80"/>
        </w:rPr>
        <w:t xml:space="preserve">طائفتين،</w:t>
      </w:r>
    </w:p>
    <w:p>
      <w:pPr/>
      <w:r>
        <w:rPr>
          <w:shd w:val="clear" w:fill="eeee80"/>
        </w:rPr>
        <w:t xml:space="preserve"> تتمثل األولى في األشخاص الذين يمارسون النشاط التجاري وهم فئة التجار،</w:t>
      </w:r>
    </w:p>
    <w:p>
      <w:pPr/>
      <w:r>
        <w:rPr>
          <w:shd w:val="clear" w:fill="eeee80"/>
        </w:rPr>
        <w:t xml:space="preserve"> أما الطائفة الثانية</w:t>
      </w:r>
    </w:p>
    <w:p>
      <w:pPr/>
      <w:r>
        <w:rPr>
          <w:shd w:val="clear" w:fill="eeee80"/>
        </w:rPr>
        <w:t xml:space="preserve">فتتمثل في االعمال التجارية التي يمارسها التجار،</w:t>
      </w:r>
    </w:p>
    <w:p>
      <w:pPr/>
      <w:r>
        <w:rPr>
          <w:shd w:val="clear" w:fill="eeee80"/>
        </w:rPr>
        <w:t xml:space="preserve"> وقد تكون األعمال التي يباشرها التاجر محلها إما</w:t>
      </w:r>
    </w:p>
    <w:p>
      <w:pPr/>
      <w:r>
        <w:rPr>
          <w:shd w:val="clear" w:fill="eeee80"/>
        </w:rPr>
        <w:t xml:space="preserve">أمواال مادية كالمنقوالت والعقا ارت أو أمواال معنوية كالعناصر التي تدخل في تكوين المحل التجاري.</w:t>
      </w:r>
    </w:p>
    <w:p>
      <w:pPr/>
      <w:r>
        <w:rPr>
          <w:shd w:val="clear" w:fill="eeee80"/>
        </w:rPr>
        <w:t xml:space="preserve">المؤرخ في 26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2026-09-21T02:29:55+00:00</dcterms:created>
  <dcterms:modified xsi:type="dcterms:W3CDTF">2026-09-21T02:29:55+00:00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