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‎لا يـزال الاقتصـاد العالمـي يواجـه العديـد مـن الصعوبـات والتحديـات منـذ جائحـة كورونـا مـروًرا بالأحــداث الجيوسياســية ومــا صاحبهــا مــن تعطــل سلاســل الإمــداد وارتفــاع معــدلات التضخــم،</w:t>
      </w:r>
    </w:p>
    <w:p>
      <w:pPr/>
      <w:r>
        <w:rPr>
          <w:shd w:val="clear" w:fill="eeee80"/>
        </w:rPr>
        <w:t xml:space="preserve"> فضــًلا عــن ارتفــاع نســب الديــن لهــذا العــام،</w:t>
      </w:r>
    </w:p>
    <w:p>
      <w:pPr/>
      <w:r>
        <w:rPr>
          <w:shd w:val="clear" w:fill="eeee80"/>
        </w:rPr>
        <w:t xml:space="preserve"> إذ تأثــر النمــو الاقتصــادي العالمــي وارتفعــت حالــة عــدم اليقيــن؛</w:t>
      </w:r>
    </w:p>
    <w:p>
      <w:pPr/>
      <w:r>
        <w:rPr>
          <w:shd w:val="clear" w:fill="eeee80"/>
        </w:rPr>
        <w:t xml:space="preserve"> فــي ظــل تزايــد المخاطــر واتســاع الانقســام الجيوسياســي فــي العالــم،</w:t>
      </w:r>
    </w:p>
    <w:p>
      <w:pPr/>
      <w:r>
        <w:rPr>
          <w:shd w:val="clear" w:fill="eeee80"/>
        </w:rPr>
        <w:t xml:space="preserve"> بالإضافــة إلـى تشـديد البنـوك المركزيـة للسياسـة النقديـة لاحتـواء التضخـم،</w:t>
      </w:r>
    </w:p>
    <w:p>
      <w:pPr/>
      <w:r>
        <w:rPr>
          <w:shd w:val="clear" w:fill="eeee80"/>
        </w:rPr>
        <w:t xml:space="preserve"> ممـا سـاهم فـي تباطـؤ النشـاط الاقتصـادي لـدى الـدول المتقدمـة والـدول الصاعـدة والناميـة،</w:t>
      </w:r>
    </w:p>
    <w:p>
      <w:pPr/>
      <w:r>
        <w:rPr>
          <w:shd w:val="clear" w:fill="eeee80"/>
        </w:rPr>
        <w:t xml:space="preserve"> وفـي مقدمتها الولايـات المتحدة والصيـن،</w:t>
      </w:r>
    </w:p>
    <w:p>
      <w:pPr/>
      <w:r>
        <w:rPr>
          <w:shd w:val="clear" w:fill="eeee80"/>
        </w:rPr>
        <w:t xml:space="preserve"> إذ دفعـت هـذه العوامـل العديـــد مـــن المنظمـــات والمؤسســـات الدوليـــة إلـى خفـــض</w:t>
      </w:r>
    </w:p>
    <w:p>
      <w:pPr/>
      <w:r>
        <w:rPr>
          <w:shd w:val="clear" w:fill="eeee80"/>
        </w:rPr>
        <w:t xml:space="preserve">‎توقعـــات نمـــو الاقتصـــاد العالمــي.</w:t>
      </w:r>
    </w:p>
    <w:p>
      <w:pPr/>
      <w:r>
        <w:rPr>
          <w:shd w:val="clear" w:fill="eeee80"/>
        </w:rPr>
        <w:t xml:space="preserve">‎وتشــير توقعــات صنــدوق النقــد الدولــي فــي تقريــر آفــاق الاقتصــاد العالمــي لشــهر أكتوبــر 2023م إلــى تباطــؤ نمــو الاقتصــاد العالمــي مــن 3.</w:t>
      </w:r>
    </w:p>
    <w:p>
      <w:pPr/>
      <w:r>
        <w:rPr>
          <w:shd w:val="clear" w:fill="eeee80"/>
        </w:rPr>
        <w:t xml:space="preserve">5% فــي عــام 2022م إلــى 3.</w:t>
      </w:r>
    </w:p>
    <w:p>
      <w:pPr/>
      <w:r>
        <w:rPr>
          <w:shd w:val="clear" w:fill="eeee80"/>
        </w:rPr>
        <w:t xml:space="preserve">0% فــي عــام 2023م ثـم 2.</w:t>
      </w:r>
    </w:p>
    <w:p>
      <w:pPr/>
      <w:r>
        <w:rPr>
          <w:shd w:val="clear" w:fill="eeee80"/>
        </w:rPr>
        <w:t xml:space="preserve"> مـع زيـادٍة متوقعـة فـي حـدة تباطـؤ نمـو اقتصـادات الـدول المتقدمــة بشــكل عــام ليصــل النمــو إلــى 1.</w:t>
      </w:r>
    </w:p>
    <w:p>
      <w:pPr/>
      <w:r>
        <w:rPr>
          <w:shd w:val="clear" w:fill="eeee80"/>
        </w:rPr>
        <w:t xml:space="preserve">‎كمـا تشـير توقعـات صنـدوق النقـد الدولـي إلـى انخفـاض معـدل التضخـم العالمـي مـن 8.</w:t>
      </w:r>
    </w:p>
    <w:p>
      <w:pPr/>
      <w:r>
        <w:rPr>
          <w:shd w:val="clear" w:fill="eeee80"/>
        </w:rPr>
        <w:t xml:space="preserve">7% فــي عــام 2022م ليصــل إلــى 6.</w:t>
      </w:r>
    </w:p>
    <w:p>
      <w:pPr/>
      <w:r>
        <w:rPr>
          <w:shd w:val="clear" w:fill="eeee80"/>
        </w:rPr>
        <w:t xml:space="preserve"> مــع توقــ ٍع بانخفــاض معـدل التضخـم فـي اقتصـادات الـدول المتقدمـة مـن 7.</w:t>
      </w:r>
    </w:p>
    <w:p>
      <w:pPr/>
      <w:r>
        <w:rPr>
          <w:shd w:val="clear" w:fill="eeee80"/>
        </w:rPr>
        <w:t xml:space="preserve">3% فـي عـام 2022م ليصـل إلـى 4.</w:t>
      </w:r>
    </w:p>
    <w:p>
      <w:pPr/>
      <w:r>
        <w:rPr>
          <w:shd w:val="clear" w:fill="eeee80"/>
        </w:rPr>
        <w:t xml:space="preserve">8% فــي عــام 2022 إلــى 8.</w:t>
      </w:r>
    </w:p>
    <w:p>
      <w:pPr/>
      <w:r>
        <w:rPr>
          <w:shd w:val="clear" w:fill="eeee80"/>
        </w:rPr>
        <w:t xml:space="preserve">5% لعــام 2023م فــي اقتصــادات الأســواق </w:t>
      </w:r>
    </w:p>
    <w:p>
      <w:pPr/>
      <w:r>
        <w:rPr>
          <w:shd w:val="clear" w:fill="eeee80"/>
        </w:rPr>
        <w:t xml:space="preserve">الصاعــدة والاقتصــادات الناميــة،</w:t>
      </w:r>
    </w:p>
    <w:p>
      <w:pPr/>
      <w:r>
        <w:rPr>
          <w:shd w:val="clear" w:fill="eeee80"/>
        </w:rPr>
        <w:t xml:space="preserve">0% و7.</w:t>
      </w:r>
    </w:p>
    <w:p>
      <w:pPr/>
      <w:r>
        <w:rPr>
          <w:shd w:val="clear" w:fill="eeee80"/>
        </w:rPr>
        <w:t xml:space="preserve">8% فـي اقتصـادات الأسـواق الصاعـدة والاقتصادات</w:t>
      </w:r>
    </w:p>
    <w:p>
      <w:pPr/>
      <w:r>
        <w:rPr>
          <w:shd w:val="clear" w:fill="eeee80"/>
        </w:rPr>
        <w:t xml:space="preserve">4% لعــام 2024م،</w:t>
      </w:r>
    </w:p>
    <w:p>
      <w:pPr/>
      <w:r>
        <w:rPr>
          <w:shd w:val="clear" w:fill="eeee80"/>
        </w:rPr>
        <w:t xml:space="preserve"> وتوقـع تقريـر منظمـة التعـاون الاقتصـادي والتنميـة نمـًوا بمعـدل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2026-10-18T23:23:15+00:00</dcterms:created>
  <dcterms:modified xsi:type="dcterms:W3CDTF">2026-10-18T23:23:15+00:00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